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4D91E" w14:textId="77C52FD9" w:rsidR="00F728DC" w:rsidRPr="007845C6" w:rsidRDefault="00F728DC" w:rsidP="007845C6">
      <w:pPr>
        <w:pStyle w:val="Title"/>
        <w:bidi w:val="0"/>
        <w:rPr>
          <w:rFonts w:asciiTheme="majorBidi" w:hAnsiTheme="majorBidi" w:cstheme="majorBidi"/>
          <w:sz w:val="24"/>
          <w:szCs w:val="24"/>
        </w:rPr>
      </w:pPr>
      <w:bookmarkStart w:id="0" w:name="OLE_LINK15"/>
      <w:bookmarkStart w:id="1" w:name="OLE_LINK10"/>
      <w:bookmarkStart w:id="2" w:name="OLE_LINK11"/>
      <w:bookmarkStart w:id="3" w:name="OLE_LINK14"/>
      <w:r w:rsidRPr="007845C6">
        <w:rPr>
          <w:rFonts w:asciiTheme="majorBidi" w:hAnsiTheme="majorBidi" w:cstheme="majorBidi"/>
          <w:sz w:val="24"/>
          <w:szCs w:val="24"/>
        </w:rPr>
        <w:t>Templ</w:t>
      </w:r>
      <w:r w:rsidR="0016451D" w:rsidRPr="007845C6">
        <w:rPr>
          <w:rFonts w:asciiTheme="majorBidi" w:hAnsiTheme="majorBidi" w:cstheme="majorBidi"/>
          <w:sz w:val="24"/>
          <w:szCs w:val="24"/>
        </w:rPr>
        <w:t>a</w:t>
      </w:r>
      <w:r w:rsidRPr="007845C6">
        <w:rPr>
          <w:rFonts w:asciiTheme="majorBidi" w:hAnsiTheme="majorBidi" w:cstheme="majorBidi"/>
          <w:sz w:val="24"/>
          <w:szCs w:val="24"/>
        </w:rPr>
        <w:t>te</w:t>
      </w:r>
      <w:bookmarkEnd w:id="0"/>
      <w:r w:rsidRPr="007845C6">
        <w:rPr>
          <w:rFonts w:asciiTheme="majorBidi" w:hAnsiTheme="majorBidi" w:cstheme="majorBidi"/>
          <w:sz w:val="24"/>
          <w:szCs w:val="24"/>
        </w:rPr>
        <w:t xml:space="preserve"> </w:t>
      </w:r>
      <w:bookmarkEnd w:id="1"/>
      <w:bookmarkEnd w:id="2"/>
      <w:bookmarkEnd w:id="3"/>
      <w:r w:rsidRPr="007845C6">
        <w:rPr>
          <w:rFonts w:asciiTheme="majorBidi" w:hAnsiTheme="majorBidi" w:cstheme="majorBidi"/>
          <w:sz w:val="24"/>
          <w:szCs w:val="24"/>
        </w:rPr>
        <w:t>for English</w:t>
      </w:r>
      <w:r w:rsidR="004D3843" w:rsidRPr="007845C6">
        <w:rPr>
          <w:rFonts w:asciiTheme="majorBidi" w:hAnsiTheme="majorBidi" w:cstheme="majorBidi"/>
          <w:sz w:val="24"/>
          <w:szCs w:val="24"/>
        </w:rPr>
        <w:t xml:space="preserve"> Abstract</w:t>
      </w:r>
      <w:r w:rsidR="004D3843" w:rsidRPr="007845C6">
        <w:rPr>
          <w:rFonts w:asciiTheme="majorBidi" w:hAnsiTheme="majorBidi" w:cstheme="majorBidi"/>
          <w:sz w:val="24"/>
          <w:szCs w:val="24"/>
        </w:rPr>
        <w:br/>
        <w:t xml:space="preserve"> (Times New Roman size14 , bold</w:t>
      </w:r>
      <w:r w:rsidRPr="007845C6">
        <w:rPr>
          <w:rFonts w:asciiTheme="majorBidi" w:hAnsiTheme="majorBidi" w:cstheme="majorBidi"/>
          <w:sz w:val="24"/>
          <w:szCs w:val="24"/>
        </w:rPr>
        <w:t>)</w:t>
      </w:r>
    </w:p>
    <w:p w14:paraId="62C998EF" w14:textId="77777777" w:rsidR="00B32612" w:rsidRPr="007845C6" w:rsidRDefault="00B32612" w:rsidP="007845C6">
      <w:pPr>
        <w:pStyle w:val="Title"/>
        <w:bidi w:val="0"/>
        <w:rPr>
          <w:rFonts w:asciiTheme="majorBidi" w:hAnsiTheme="majorBidi" w:cstheme="majorBidi"/>
          <w:sz w:val="24"/>
          <w:szCs w:val="24"/>
        </w:rPr>
      </w:pPr>
    </w:p>
    <w:p w14:paraId="649BA87E" w14:textId="25C0567E"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First Author Times New Roman 11 pt bold (centered)</w:t>
      </w:r>
      <w:r w:rsidRPr="007845C6">
        <w:rPr>
          <w:rFonts w:asciiTheme="majorBidi" w:hAnsiTheme="majorBidi" w:cstheme="majorBidi"/>
          <w:b/>
          <w:bCs/>
          <w:sz w:val="24"/>
          <w:szCs w:val="24"/>
          <w:vertAlign w:val="superscript"/>
        </w:rPr>
        <w:t>1</w:t>
      </w:r>
      <w:r w:rsidRPr="007845C6">
        <w:rPr>
          <w:rFonts w:asciiTheme="majorBidi" w:hAnsiTheme="majorBidi" w:cstheme="majorBidi"/>
          <w:b/>
          <w:bCs/>
          <w:sz w:val="24"/>
          <w:szCs w:val="24"/>
        </w:rPr>
        <w:t>, Second Author Times New Roman 11 pt bold (centered)</w:t>
      </w:r>
      <w:r w:rsidRPr="007845C6">
        <w:rPr>
          <w:rFonts w:asciiTheme="majorBidi" w:hAnsiTheme="majorBidi" w:cstheme="majorBidi"/>
          <w:b/>
          <w:bCs/>
          <w:sz w:val="24"/>
          <w:szCs w:val="24"/>
          <w:vertAlign w:val="superscript"/>
        </w:rPr>
        <w:t>2</w:t>
      </w:r>
      <w:r w:rsidRPr="007845C6">
        <w:rPr>
          <w:rFonts w:asciiTheme="majorBidi" w:hAnsiTheme="majorBidi" w:cstheme="majorBidi"/>
          <w:b/>
          <w:bCs/>
          <w:sz w:val="24"/>
          <w:szCs w:val="24"/>
        </w:rPr>
        <w:t xml:space="preserve"> , ….</w:t>
      </w:r>
    </w:p>
    <w:p w14:paraId="02626781" w14:textId="4CA94F23" w:rsidR="00B32612" w:rsidRPr="007845C6" w:rsidRDefault="00B32612" w:rsidP="007845C6">
      <w:pPr>
        <w:jc w:val="center"/>
        <w:rPr>
          <w:rFonts w:asciiTheme="majorBidi" w:hAnsiTheme="majorBidi" w:cstheme="majorBidi"/>
          <w:b/>
          <w:bCs/>
          <w:sz w:val="24"/>
          <w:szCs w:val="24"/>
        </w:rPr>
      </w:pPr>
    </w:p>
    <w:p w14:paraId="54161529" w14:textId="63070BD9"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 xml:space="preserve">1-Affiliation, info@allhamayesh.ir Times New Roman </w:t>
      </w:r>
      <w:r w:rsidR="007845C6">
        <w:rPr>
          <w:rFonts w:asciiTheme="majorBidi" w:hAnsiTheme="majorBidi" w:cstheme="majorBidi"/>
          <w:b/>
          <w:bCs/>
          <w:sz w:val="24"/>
          <w:szCs w:val="24"/>
        </w:rPr>
        <w:t>12</w:t>
      </w:r>
      <w:r w:rsidRPr="007845C6">
        <w:rPr>
          <w:rFonts w:asciiTheme="majorBidi" w:hAnsiTheme="majorBidi" w:cstheme="majorBidi"/>
          <w:b/>
          <w:bCs/>
          <w:sz w:val="24"/>
          <w:szCs w:val="24"/>
        </w:rPr>
        <w:t xml:space="preserve"> pt</w:t>
      </w:r>
    </w:p>
    <w:p w14:paraId="010D3F40" w14:textId="0A655983"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 xml:space="preserve">2-Affiliation, info@allhamayesh.ir Times New Roman </w:t>
      </w:r>
      <w:r w:rsidR="007845C6">
        <w:rPr>
          <w:rFonts w:asciiTheme="majorBidi" w:hAnsiTheme="majorBidi" w:cstheme="majorBidi"/>
          <w:b/>
          <w:bCs/>
          <w:sz w:val="24"/>
          <w:szCs w:val="24"/>
        </w:rPr>
        <w:t>12</w:t>
      </w:r>
      <w:r w:rsidRPr="007845C6">
        <w:rPr>
          <w:rFonts w:asciiTheme="majorBidi" w:hAnsiTheme="majorBidi" w:cstheme="majorBidi"/>
          <w:b/>
          <w:bCs/>
          <w:sz w:val="24"/>
          <w:szCs w:val="24"/>
        </w:rPr>
        <w:t xml:space="preserve"> pt</w:t>
      </w:r>
    </w:p>
    <w:p w14:paraId="71C349E5" w14:textId="389AF5C1"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w:t>
      </w:r>
    </w:p>
    <w:p w14:paraId="03985AC2" w14:textId="77777777" w:rsidR="00F728DC" w:rsidRPr="007845C6" w:rsidRDefault="00F728DC" w:rsidP="007845C6">
      <w:pPr>
        <w:pStyle w:val="Heading2"/>
        <w:bidi w:val="0"/>
        <w:rPr>
          <w:rFonts w:asciiTheme="majorBidi" w:hAnsiTheme="majorBidi" w:cstheme="majorBidi"/>
        </w:rPr>
      </w:pPr>
    </w:p>
    <w:p w14:paraId="06DE7E40" w14:textId="77777777" w:rsidR="00B55AB2" w:rsidRPr="007845C6" w:rsidRDefault="0016451D" w:rsidP="007845C6">
      <w:pPr>
        <w:pStyle w:val="Heading2"/>
        <w:bidi w:val="0"/>
        <w:jc w:val="left"/>
        <w:rPr>
          <w:rFonts w:asciiTheme="majorBidi" w:hAnsiTheme="majorBidi" w:cstheme="majorBidi"/>
        </w:rPr>
      </w:pPr>
      <w:r w:rsidRPr="007845C6">
        <w:rPr>
          <w:rFonts w:asciiTheme="majorBidi" w:hAnsiTheme="majorBidi" w:cstheme="majorBidi"/>
        </w:rPr>
        <w:t>Abstract</w:t>
      </w:r>
    </w:p>
    <w:p w14:paraId="209E1274" w14:textId="77777777" w:rsidR="0016451D" w:rsidRPr="007845C6" w:rsidRDefault="0016451D" w:rsidP="007845C6">
      <w:pPr>
        <w:rPr>
          <w:rFonts w:asciiTheme="majorBidi" w:hAnsiTheme="majorBidi" w:cstheme="majorBidi"/>
          <w:sz w:val="24"/>
          <w:szCs w:val="24"/>
          <w:rtl/>
        </w:rPr>
      </w:pPr>
      <w:bookmarkStart w:id="4" w:name="OLE_LINK21"/>
      <w:r w:rsidRPr="007845C6">
        <w:rPr>
          <w:rFonts w:asciiTheme="majorBidi" w:hAnsiTheme="majorBidi" w:cstheme="majorBidi"/>
          <w:sz w:val="24"/>
          <w:szCs w:val="24"/>
        </w:rPr>
        <w:t xml:space="preserve">The abstract appears before the keywords. </w:t>
      </w:r>
      <w:r w:rsidR="0076212E" w:rsidRPr="007845C6">
        <w:rPr>
          <w:rFonts w:asciiTheme="majorBidi" w:hAnsiTheme="majorBidi" w:cstheme="majorBidi"/>
          <w:sz w:val="24"/>
          <w:szCs w:val="24"/>
        </w:rPr>
        <w:t>A</w:t>
      </w:r>
      <w:r w:rsidRPr="007845C6">
        <w:rPr>
          <w:rFonts w:asciiTheme="majorBidi" w:hAnsiTheme="majorBidi" w:cstheme="majorBidi"/>
          <w:sz w:val="24"/>
          <w:szCs w:val="24"/>
        </w:rPr>
        <w:t xml:space="preserve">bstract must be about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However, it must be limited between </w:t>
      </w:r>
      <w:r w:rsidR="00333FC8" w:rsidRPr="007845C6">
        <w:rPr>
          <w:rFonts w:asciiTheme="majorBidi" w:hAnsiTheme="majorBidi" w:cstheme="majorBidi"/>
          <w:sz w:val="24"/>
          <w:szCs w:val="24"/>
        </w:rPr>
        <w:t>1</w:t>
      </w:r>
      <w:r w:rsidR="003A3247" w:rsidRPr="007845C6">
        <w:rPr>
          <w:rFonts w:asciiTheme="majorBidi" w:hAnsiTheme="majorBidi" w:cstheme="majorBidi"/>
          <w:sz w:val="24"/>
          <w:szCs w:val="24"/>
        </w:rPr>
        <w:t>5</w:t>
      </w:r>
      <w:r w:rsidR="00333FC8" w:rsidRPr="007845C6">
        <w:rPr>
          <w:rFonts w:asciiTheme="majorBidi" w:hAnsiTheme="majorBidi" w:cstheme="majorBidi"/>
          <w:sz w:val="24"/>
          <w:szCs w:val="24"/>
        </w:rPr>
        <w:t>0</w:t>
      </w:r>
      <w:r w:rsidRPr="007845C6">
        <w:rPr>
          <w:rFonts w:asciiTheme="majorBidi" w:hAnsiTheme="majorBidi" w:cstheme="majorBidi"/>
          <w:sz w:val="24"/>
          <w:szCs w:val="24"/>
        </w:rPr>
        <w:t xml:space="preserve"> to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The abstract should clearly state, the objective, results and the conclusion of the work</w:t>
      </w:r>
      <w:bookmarkEnd w:id="4"/>
      <w:r w:rsidR="008349BF" w:rsidRPr="007845C6">
        <w:rPr>
          <w:rFonts w:asciiTheme="majorBidi" w:hAnsiTheme="majorBidi" w:cstheme="majorBidi"/>
          <w:sz w:val="24"/>
          <w:szCs w:val="24"/>
        </w:rPr>
        <w:t>.</w:t>
      </w:r>
    </w:p>
    <w:p w14:paraId="6B369E44" w14:textId="77777777" w:rsidR="00D14553" w:rsidRPr="007845C6" w:rsidRDefault="00D26024" w:rsidP="007845C6">
      <w:pPr>
        <w:pStyle w:val="Heading2"/>
        <w:bidi w:val="0"/>
        <w:jc w:val="left"/>
        <w:rPr>
          <w:rFonts w:asciiTheme="majorBidi" w:hAnsiTheme="majorBidi" w:cstheme="majorBidi"/>
          <w:b w:val="0"/>
          <w:bCs w:val="0"/>
          <w:rtl/>
          <w:lang w:bidi="fa-IR"/>
        </w:rPr>
      </w:pPr>
      <w:bookmarkStart w:id="5" w:name="OLE_LINK8"/>
      <w:bookmarkStart w:id="6" w:name="OLE_LINK9"/>
      <w:r w:rsidRPr="007845C6">
        <w:rPr>
          <w:rFonts w:asciiTheme="majorBidi" w:hAnsiTheme="majorBidi" w:cstheme="majorBidi"/>
        </w:rPr>
        <w:t>Keywords</w:t>
      </w:r>
      <w:r w:rsidRPr="007845C6">
        <w:rPr>
          <w:rFonts w:asciiTheme="majorBidi" w:hAnsiTheme="majorBidi" w:cstheme="majorBidi"/>
          <w:b w:val="0"/>
          <w:bCs w:val="0"/>
        </w:rPr>
        <w:t>: maximum of eight keywords seperated by “,”.</w:t>
      </w:r>
    </w:p>
    <w:p w14:paraId="29628466" w14:textId="77777777" w:rsidR="004D3843" w:rsidRPr="007845C6" w:rsidRDefault="004D3843">
      <w:pPr>
        <w:rPr>
          <w:rFonts w:asciiTheme="majorBidi" w:hAnsiTheme="majorBidi" w:cstheme="majorBidi"/>
          <w:b/>
          <w:bCs/>
          <w:sz w:val="24"/>
          <w:szCs w:val="24"/>
          <w:lang w:bidi="fa-IR"/>
        </w:rPr>
      </w:pPr>
      <w:r w:rsidRPr="007845C6">
        <w:rPr>
          <w:rFonts w:asciiTheme="majorBidi" w:hAnsiTheme="majorBidi" w:cstheme="majorBidi"/>
          <w:b/>
          <w:bCs/>
          <w:sz w:val="24"/>
          <w:szCs w:val="24"/>
          <w:lang w:bidi="fa-IR"/>
        </w:rPr>
        <w:br w:type="page"/>
      </w:r>
    </w:p>
    <w:p w14:paraId="437E13E6" w14:textId="77777777" w:rsidR="000B200C" w:rsidRPr="007845C6" w:rsidRDefault="000B200C" w:rsidP="004D3843">
      <w:pPr>
        <w:rPr>
          <w:rFonts w:asciiTheme="majorBidi" w:hAnsiTheme="majorBidi" w:cstheme="majorBidi"/>
          <w:b/>
          <w:bCs/>
          <w:sz w:val="24"/>
          <w:szCs w:val="24"/>
          <w:rtl/>
          <w:lang w:bidi="fa-IR"/>
        </w:rPr>
      </w:pPr>
    </w:p>
    <w:bookmarkEnd w:id="5"/>
    <w:bookmarkEnd w:id="6"/>
    <w:p w14:paraId="56CE2609" w14:textId="77777777" w:rsidR="000B200C" w:rsidRPr="007845C6" w:rsidRDefault="000B200C" w:rsidP="004D3843">
      <w:pPr>
        <w:spacing w:line="232" w:lineRule="auto"/>
        <w:rPr>
          <w:rFonts w:asciiTheme="majorBidi" w:hAnsiTheme="majorBidi" w:cstheme="majorBidi"/>
          <w:b/>
          <w:bCs/>
          <w:sz w:val="24"/>
          <w:szCs w:val="24"/>
          <w:lang w:bidi="fa-IR"/>
        </w:rPr>
      </w:pPr>
      <w:r w:rsidRPr="007845C6">
        <w:rPr>
          <w:rFonts w:asciiTheme="majorBidi" w:hAnsiTheme="majorBidi" w:cstheme="majorBidi"/>
          <w:b/>
          <w:bCs/>
          <w:sz w:val="24"/>
          <w:szCs w:val="24"/>
          <w:lang w:bidi="fa-IR"/>
        </w:rPr>
        <w:t>Introduction</w:t>
      </w:r>
    </w:p>
    <w:p w14:paraId="3D960C0C"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The paper must not exceed 12 pages. Please use the following guidelines in preparing your full papers. If papers are not prepared according to the following guidelines they will be withdrawn from the conference program.</w:t>
      </w:r>
    </w:p>
    <w:p w14:paraId="40590DF6" w14:textId="77777777" w:rsidR="000B200C" w:rsidRPr="007845C6" w:rsidRDefault="000B200C" w:rsidP="004D3843">
      <w:pPr>
        <w:spacing w:line="232" w:lineRule="auto"/>
        <w:rPr>
          <w:rFonts w:asciiTheme="majorBidi" w:hAnsiTheme="majorBidi" w:cstheme="majorBidi"/>
          <w:b/>
          <w:bCs/>
          <w:sz w:val="24"/>
          <w:szCs w:val="24"/>
        </w:rPr>
      </w:pPr>
    </w:p>
    <w:p w14:paraId="33797BE5"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Elements of a Paper</w:t>
      </w:r>
    </w:p>
    <w:p w14:paraId="5692DEC0" w14:textId="77777777" w:rsidR="000B200C" w:rsidRPr="007845C6" w:rsidRDefault="000B200C" w:rsidP="004D3843">
      <w:p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The basic elements of a paper are listed below in the order in which they should appear:</w:t>
      </w:r>
    </w:p>
    <w:p w14:paraId="5B784E6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Conference header</w:t>
      </w:r>
    </w:p>
    <w:p w14:paraId="3165B445"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Paper title</w:t>
      </w:r>
    </w:p>
    <w:p w14:paraId="25C17A88"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Author names and affiliations</w:t>
      </w:r>
    </w:p>
    <w:p w14:paraId="0A86877B"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Abstract</w:t>
      </w:r>
    </w:p>
    <w:p w14:paraId="66082584"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Keywords</w:t>
      </w:r>
    </w:p>
    <w:p w14:paraId="61941CC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Introduction</w:t>
      </w:r>
    </w:p>
    <w:p w14:paraId="0A20163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Main body of paper, including figures and tables, page numbers and footer, headings, enumerations, etc.</w:t>
      </w:r>
    </w:p>
    <w:p w14:paraId="0C0130B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Conclusions</w:t>
      </w:r>
    </w:p>
    <w:p w14:paraId="24B6DC8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Acknowledgments</w:t>
      </w:r>
    </w:p>
    <w:p w14:paraId="1637378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Nomenclature(Not-necessary for two-page summary paper)</w:t>
      </w:r>
    </w:p>
    <w:p w14:paraId="5F59317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References</w:t>
      </w:r>
    </w:p>
    <w:p w14:paraId="7BCCA29C" w14:textId="77777777" w:rsidR="000B200C" w:rsidRPr="007845C6" w:rsidRDefault="000B200C" w:rsidP="004D3843">
      <w:pPr>
        <w:numPr>
          <w:ilvl w:val="0"/>
          <w:numId w:val="12"/>
        </w:numPr>
        <w:spacing w:line="232" w:lineRule="auto"/>
        <w:rPr>
          <w:rFonts w:asciiTheme="majorBidi" w:hAnsiTheme="majorBidi" w:cstheme="majorBidi"/>
          <w:sz w:val="24"/>
          <w:szCs w:val="24"/>
        </w:rPr>
      </w:pPr>
      <w:r w:rsidRPr="007845C6">
        <w:rPr>
          <w:rFonts w:asciiTheme="majorBidi" w:eastAsia="SimSun" w:hAnsiTheme="majorBidi" w:cstheme="majorBidi"/>
          <w:sz w:val="24"/>
          <w:szCs w:val="24"/>
          <w:lang w:eastAsia="zh-CN"/>
        </w:rPr>
        <w:t xml:space="preserve">Appendices </w:t>
      </w:r>
    </w:p>
    <w:p w14:paraId="748733D4" w14:textId="77777777" w:rsidR="000B200C" w:rsidRPr="007845C6" w:rsidRDefault="000B200C" w:rsidP="004D3843">
      <w:pPr>
        <w:spacing w:line="232" w:lineRule="auto"/>
        <w:rPr>
          <w:rFonts w:asciiTheme="majorBidi" w:hAnsiTheme="majorBidi" w:cstheme="majorBidi"/>
          <w:sz w:val="24"/>
          <w:szCs w:val="24"/>
          <w:lang w:bidi="fa-IR"/>
        </w:rPr>
      </w:pPr>
    </w:p>
    <w:p w14:paraId="01DC4148"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Paper Preparation</w:t>
      </w:r>
    </w:p>
    <w:p w14:paraId="79C124F8" w14:textId="77777777" w:rsidR="000B200C" w:rsidRPr="007845C6" w:rsidRDefault="000B200C" w:rsidP="004D3843">
      <w:pPr>
        <w:spacing w:line="232" w:lineRule="auto"/>
        <w:rPr>
          <w:rFonts w:asciiTheme="majorBidi" w:hAnsiTheme="majorBidi" w:cstheme="majorBidi"/>
          <w:sz w:val="24"/>
          <w:szCs w:val="24"/>
        </w:rPr>
      </w:pPr>
      <w:bookmarkStart w:id="7" w:name="OLE_LINK55"/>
      <w:bookmarkStart w:id="8" w:name="OLE_LINK56"/>
      <w:r w:rsidRPr="007845C6">
        <w:rPr>
          <w:rFonts w:asciiTheme="majorBidi" w:hAnsiTheme="majorBidi" w:cstheme="majorBidi"/>
          <w:sz w:val="24"/>
          <w:szCs w:val="24"/>
        </w:rPr>
        <w:t xml:space="preserve">All papers must be written in either English or Persian (Farsi). Paper will be presented in the language that it is written. </w:t>
      </w:r>
    </w:p>
    <w:p w14:paraId="01B438AF"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 xml:space="preserve">Paper must send by uploading in the conference websit. </w:t>
      </w:r>
      <w:r w:rsidRPr="007845C6">
        <w:rPr>
          <w:rFonts w:asciiTheme="majorBidi" w:hAnsiTheme="majorBidi" w:cstheme="majorBidi"/>
          <w:sz w:val="24"/>
          <w:szCs w:val="24"/>
          <w:u w:val="single"/>
        </w:rPr>
        <w:t>Don’t use Email for sending papers</w:t>
      </w:r>
      <w:r w:rsidRPr="007845C6">
        <w:rPr>
          <w:rFonts w:asciiTheme="majorBidi" w:hAnsiTheme="majorBidi" w:cstheme="majorBidi"/>
          <w:sz w:val="24"/>
          <w:szCs w:val="24"/>
        </w:rPr>
        <w:t xml:space="preserve">. </w:t>
      </w:r>
    </w:p>
    <w:bookmarkEnd w:id="7"/>
    <w:bookmarkEnd w:id="8"/>
    <w:p w14:paraId="79EF3C0E"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For English papers; the fonts for the different parts of a paper are in Times New Roman as follows:</w:t>
      </w:r>
    </w:p>
    <w:p w14:paraId="69DFE4EA" w14:textId="3113610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Title: 1</w:t>
      </w:r>
      <w:r w:rsidR="00054059" w:rsidRPr="007845C6">
        <w:rPr>
          <w:rFonts w:asciiTheme="majorBidi" w:eastAsia="SimSun" w:hAnsiTheme="majorBidi" w:cstheme="majorBidi"/>
          <w:sz w:val="24"/>
          <w:szCs w:val="24"/>
          <w:lang w:eastAsia="zh-CN"/>
        </w:rPr>
        <w:t>4</w:t>
      </w:r>
      <w:r w:rsidRPr="007845C6">
        <w:rPr>
          <w:rFonts w:asciiTheme="majorBidi" w:eastAsia="SimSun" w:hAnsiTheme="majorBidi" w:cstheme="majorBidi"/>
          <w:sz w:val="24"/>
          <w:szCs w:val="24"/>
          <w:lang w:eastAsia="zh-CN"/>
        </w:rPr>
        <w:t xml:space="preserve"> pt bold (centered)</w:t>
      </w:r>
    </w:p>
    <w:p w14:paraId="4D5DD147" w14:textId="0BDF4B13"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 Author(s):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(centered)</w:t>
      </w:r>
    </w:p>
    <w:p w14:paraId="23327CB1" w14:textId="66D64536"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Affiliations: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(centered, italic)</w:t>
      </w:r>
    </w:p>
    <w:p w14:paraId="62E65B5B" w14:textId="06A1138F"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Keywords: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A4B8FB8" w14:textId="68F93F5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w:t>
      </w:r>
    </w:p>
    <w:p w14:paraId="7FD561A1" w14:textId="18637604"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Subsection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-Others: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80F4AE2" w14:textId="3A4E9EDD" w:rsidR="000B200C" w:rsidRPr="007845C6" w:rsidRDefault="000B200C" w:rsidP="004D3843">
      <w:pPr>
        <w:spacing w:line="230" w:lineRule="auto"/>
        <w:rPr>
          <w:rFonts w:asciiTheme="majorBidi" w:hAnsiTheme="majorBidi" w:cstheme="majorBidi"/>
          <w:sz w:val="24"/>
          <w:szCs w:val="24"/>
        </w:rPr>
      </w:pPr>
      <w:bookmarkStart w:id="9" w:name="OLE_LINK57"/>
      <w:bookmarkStart w:id="10" w:name="OLE_LINK54"/>
      <w:bookmarkStart w:id="11" w:name="OLE_LINK53"/>
      <w:r w:rsidRPr="007845C6">
        <w:rPr>
          <w:rFonts w:asciiTheme="majorBidi" w:hAnsiTheme="majorBidi" w:cstheme="majorBidi"/>
          <w:sz w:val="24"/>
          <w:szCs w:val="24"/>
        </w:rPr>
        <w:t xml:space="preserve">Each A4 page is prepared in </w:t>
      </w:r>
      <w:r w:rsidR="00650790" w:rsidRPr="007845C6">
        <w:rPr>
          <w:rFonts w:asciiTheme="majorBidi" w:hAnsiTheme="majorBidi" w:cstheme="majorBidi"/>
          <w:sz w:val="24"/>
          <w:szCs w:val="24"/>
        </w:rPr>
        <w:t>one</w:t>
      </w:r>
      <w:r w:rsidRPr="007845C6">
        <w:rPr>
          <w:rFonts w:asciiTheme="majorBidi" w:hAnsiTheme="majorBidi" w:cstheme="majorBidi"/>
          <w:sz w:val="24"/>
          <w:szCs w:val="24"/>
        </w:rPr>
        <w:t xml:space="preserve"> columns with 10 mm space between the columns and 20 mm margin all-round</w:t>
      </w:r>
      <w:r w:rsidRPr="007845C6">
        <w:rPr>
          <w:rFonts w:asciiTheme="majorBidi" w:hAnsiTheme="majorBidi" w:cstheme="majorBidi"/>
          <w:sz w:val="24"/>
          <w:szCs w:val="24"/>
          <w:rtl/>
        </w:rPr>
        <w:t>.</w:t>
      </w:r>
      <w:r w:rsidRPr="007845C6">
        <w:rPr>
          <w:rFonts w:asciiTheme="majorBidi" w:hAnsiTheme="majorBidi" w:cstheme="majorBidi"/>
          <w:sz w:val="24"/>
          <w:szCs w:val="24"/>
        </w:rPr>
        <w:t xml:space="preserve"> The Abstract starts 90mm from the top of the page on the first page</w:t>
      </w:r>
      <w:r w:rsidRPr="007845C6">
        <w:rPr>
          <w:rFonts w:asciiTheme="majorBidi" w:hAnsiTheme="majorBidi" w:cstheme="majorBidi"/>
          <w:sz w:val="24"/>
          <w:szCs w:val="24"/>
          <w:rtl/>
        </w:rPr>
        <w:t>.</w:t>
      </w:r>
      <w:bookmarkEnd w:id="9"/>
      <w:bookmarkEnd w:id="10"/>
      <w:bookmarkEnd w:id="11"/>
    </w:p>
    <w:p w14:paraId="3DB8A16F" w14:textId="6F11EA29"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Papers must be prepared using Word </w:t>
      </w:r>
      <w:r w:rsidR="00054059" w:rsidRPr="007845C6">
        <w:rPr>
          <w:rFonts w:asciiTheme="majorBidi" w:hAnsiTheme="majorBidi" w:cstheme="majorBidi"/>
          <w:sz w:val="24"/>
          <w:szCs w:val="24"/>
        </w:rPr>
        <w:t>2007</w:t>
      </w:r>
      <w:r w:rsidRPr="007845C6">
        <w:rPr>
          <w:rFonts w:asciiTheme="majorBidi" w:hAnsiTheme="majorBidi" w:cstheme="majorBidi"/>
          <w:sz w:val="24"/>
          <w:szCs w:val="24"/>
        </w:rPr>
        <w:t xml:space="preserve"> or higher. They must be submitted in both PDF format and a word file</w:t>
      </w:r>
      <w:r w:rsidRPr="007845C6">
        <w:rPr>
          <w:rFonts w:asciiTheme="majorBidi" w:hAnsiTheme="majorBidi" w:cstheme="majorBidi"/>
          <w:sz w:val="24"/>
          <w:szCs w:val="24"/>
          <w:rtl/>
        </w:rPr>
        <w:t>.</w:t>
      </w:r>
    </w:p>
    <w:p w14:paraId="6F15F74A" w14:textId="77777777" w:rsidR="000B200C" w:rsidRPr="007845C6" w:rsidRDefault="000B200C" w:rsidP="004D3843">
      <w:pPr>
        <w:spacing w:line="230" w:lineRule="auto"/>
        <w:rPr>
          <w:rFonts w:asciiTheme="majorBidi" w:hAnsiTheme="majorBidi" w:cstheme="majorBidi"/>
          <w:sz w:val="24"/>
          <w:szCs w:val="24"/>
        </w:rPr>
      </w:pPr>
      <w:bookmarkStart w:id="12" w:name="OLE_LINK62"/>
      <w:bookmarkStart w:id="13" w:name="OLE_LINK61"/>
      <w:r w:rsidRPr="007845C6">
        <w:rPr>
          <w:rFonts w:asciiTheme="majorBidi" w:hAnsiTheme="majorBidi" w:cstheme="majorBidi"/>
          <w:sz w:val="24"/>
          <w:szCs w:val="24"/>
        </w:rPr>
        <w:t>The headings will start from the far left</w:t>
      </w:r>
      <w:bookmarkEnd w:id="12"/>
      <w:bookmarkEnd w:id="13"/>
      <w:r w:rsidRPr="007845C6">
        <w:rPr>
          <w:rFonts w:asciiTheme="majorBidi" w:hAnsiTheme="majorBidi" w:cstheme="majorBidi"/>
          <w:sz w:val="24"/>
          <w:szCs w:val="24"/>
        </w:rPr>
        <w:t>.</w:t>
      </w:r>
    </w:p>
    <w:p w14:paraId="38BCB52A"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Use single spacing with no space between the section headings and the paragraph following it. Put one space between the texts of main sections.</w:t>
      </w:r>
    </w:p>
    <w:p w14:paraId="3A7ED9A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Paper must have page numbers</w:t>
      </w:r>
      <w:r w:rsidRPr="007845C6">
        <w:rPr>
          <w:rFonts w:asciiTheme="majorBidi" w:hAnsiTheme="majorBidi" w:cstheme="majorBidi"/>
          <w:sz w:val="24"/>
          <w:szCs w:val="24"/>
          <w:rtl/>
        </w:rPr>
        <w:t>.</w:t>
      </w:r>
    </w:p>
    <w:p w14:paraId="2F70F439"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System of Units</w:t>
      </w:r>
    </w:p>
    <w:p w14:paraId="1B5601A8"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SI</w:t>
      </w:r>
      <w:r w:rsidRPr="007845C6">
        <w:rPr>
          <w:rFonts w:asciiTheme="majorBidi" w:hAnsiTheme="majorBidi" w:cstheme="majorBidi"/>
          <w:sz w:val="24"/>
          <w:szCs w:val="24"/>
        </w:rPr>
        <w:t xml:space="preserve"> system of units is deemed to be used. If necessary use the equivalent value in the other system of units in brackets after the SI system of units.</w:t>
      </w:r>
    </w:p>
    <w:p w14:paraId="4D8A406E" w14:textId="77777777" w:rsidR="000B200C" w:rsidRPr="007845C6" w:rsidRDefault="000B200C" w:rsidP="004D3843">
      <w:pPr>
        <w:spacing w:line="230" w:lineRule="auto"/>
        <w:rPr>
          <w:rFonts w:asciiTheme="majorBidi" w:hAnsiTheme="majorBidi" w:cstheme="majorBidi"/>
          <w:sz w:val="24"/>
          <w:szCs w:val="24"/>
        </w:rPr>
      </w:pPr>
    </w:p>
    <w:p w14:paraId="4BD690DB" w14:textId="3AB34514" w:rsidR="000B200C" w:rsidRPr="007845C6" w:rsidRDefault="007845C6" w:rsidP="004D3843">
      <w:pPr>
        <w:spacing w:line="230" w:lineRule="auto"/>
        <w:rPr>
          <w:rFonts w:asciiTheme="majorBidi" w:hAnsiTheme="majorBidi" w:cstheme="majorBidi"/>
          <w:b/>
          <w:bCs/>
          <w:sz w:val="24"/>
          <w:szCs w:val="24"/>
        </w:rPr>
      </w:pPr>
      <w:r>
        <w:rPr>
          <w:rFonts w:asciiTheme="majorBidi" w:hAnsiTheme="majorBidi" w:cstheme="majorBidi"/>
          <w:b/>
          <w:bCs/>
          <w:sz w:val="24"/>
          <w:szCs w:val="24"/>
        </w:rPr>
        <w:br w:type="column"/>
      </w:r>
      <w:bookmarkStart w:id="14" w:name="_GoBack"/>
      <w:bookmarkEnd w:id="14"/>
      <w:r w:rsidR="000B200C" w:rsidRPr="007845C6">
        <w:rPr>
          <w:rFonts w:asciiTheme="majorBidi" w:hAnsiTheme="majorBidi" w:cstheme="majorBidi"/>
          <w:b/>
          <w:bCs/>
          <w:sz w:val="24"/>
          <w:szCs w:val="24"/>
        </w:rPr>
        <w:lastRenderedPageBreak/>
        <w:t>Equations</w:t>
      </w:r>
    </w:p>
    <w:p w14:paraId="017FF3AF"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Equations start from the far left of the column and numbered consecutively. The equation numbers must be bracketed and placed opposite to the equation on the far right of the line in that column.</w:t>
      </w:r>
    </w:p>
    <w:p w14:paraId="24B4370D" w14:textId="77777777" w:rsidR="000B200C" w:rsidRPr="007845C6" w:rsidRDefault="000B200C" w:rsidP="004D3843">
      <w:pPr>
        <w:spacing w:line="230" w:lineRule="auto"/>
        <w:rPr>
          <w:rFonts w:asciiTheme="majorBidi" w:hAnsiTheme="majorBidi" w:cstheme="majorBidi"/>
          <w:b/>
          <w:bCs/>
          <w:sz w:val="24"/>
          <w:szCs w:val="24"/>
          <w:lang w:bidi="fa-IR"/>
        </w:rPr>
      </w:pPr>
    </w:p>
    <w:bookmarkStart w:id="15" w:name="OLE_LINK77"/>
    <w:bookmarkStart w:id="16" w:name="OLE_LINK76"/>
    <w:p w14:paraId="30B0A339" w14:textId="77777777" w:rsidR="000B200C" w:rsidRPr="007845C6" w:rsidRDefault="000B200C" w:rsidP="004D3843">
      <w:pPr>
        <w:spacing w:line="230" w:lineRule="auto"/>
        <w:rPr>
          <w:rFonts w:asciiTheme="majorBidi" w:hAnsiTheme="majorBidi" w:cstheme="majorBidi"/>
          <w:sz w:val="24"/>
          <w:szCs w:val="24"/>
          <w:rtl/>
        </w:rPr>
      </w:pPr>
      <w:r w:rsidRPr="007845C6">
        <w:rPr>
          <w:rFonts w:asciiTheme="majorBidi" w:hAnsiTheme="majorBidi" w:cstheme="majorBidi"/>
          <w:position w:val="-24"/>
          <w:sz w:val="24"/>
          <w:szCs w:val="24"/>
        </w:rPr>
        <w:object w:dxaOrig="3379" w:dyaOrig="620" w14:anchorId="214F7C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754735719" r:id="rId9"/>
        </w:object>
      </w:r>
      <w:bookmarkEnd w:id="15"/>
      <w:bookmarkEnd w:id="16"/>
      <w:r w:rsidRPr="007845C6">
        <w:rPr>
          <w:rFonts w:asciiTheme="majorBidi" w:hAnsiTheme="majorBidi" w:cstheme="majorBidi"/>
          <w:sz w:val="24"/>
          <w:szCs w:val="24"/>
        </w:rPr>
        <w:tab/>
      </w:r>
      <w:r w:rsidRPr="007845C6">
        <w:rPr>
          <w:rFonts w:asciiTheme="majorBidi" w:hAnsiTheme="majorBidi" w:cstheme="majorBidi"/>
          <w:sz w:val="24"/>
          <w:szCs w:val="24"/>
          <w:rtl/>
        </w:rPr>
        <w:tab/>
      </w:r>
      <w:r w:rsidRPr="007845C6">
        <w:rPr>
          <w:rFonts w:asciiTheme="majorBidi" w:hAnsiTheme="majorBidi" w:cstheme="majorBidi"/>
          <w:sz w:val="24"/>
          <w:szCs w:val="24"/>
        </w:rPr>
        <w:t>(1)</w:t>
      </w:r>
    </w:p>
    <w:p w14:paraId="03729B37" w14:textId="77777777" w:rsidR="000B200C" w:rsidRPr="007845C6" w:rsidRDefault="000B200C" w:rsidP="004D3843">
      <w:pPr>
        <w:spacing w:line="230" w:lineRule="auto"/>
        <w:rPr>
          <w:rFonts w:asciiTheme="majorBidi" w:hAnsiTheme="majorBidi" w:cstheme="majorBidi"/>
          <w:sz w:val="24"/>
          <w:szCs w:val="24"/>
        </w:rPr>
      </w:pPr>
    </w:p>
    <w:p w14:paraId="5EB92C1D"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Tables, Figures and Photographs</w:t>
      </w:r>
    </w:p>
    <w:p w14:paraId="00DE2D4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Tables must be numbered and the title of the table must be placed on the top of the table with the footnotes on the bottom. Tables must appear where (or as close as to) they are first mentioned in the text. They must be referred in the text as "Table 1".</w:t>
      </w:r>
    </w:p>
    <w:p w14:paraId="667C3C7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472846C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Photographs must original and follow 2 above for numbering and captions.</w:t>
      </w:r>
    </w:p>
    <w:p w14:paraId="6F2FD8F1"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Leave one space between the Table/Figure and the text following it.</w:t>
      </w:r>
    </w:p>
    <w:p w14:paraId="19A28C8A" w14:textId="77777777" w:rsidR="000B200C" w:rsidRPr="007845C6" w:rsidRDefault="000B200C" w:rsidP="004D3843">
      <w:pPr>
        <w:spacing w:line="230" w:lineRule="auto"/>
        <w:rPr>
          <w:rFonts w:asciiTheme="majorBidi" w:hAnsiTheme="majorBidi" w:cstheme="majorBidi"/>
          <w:b/>
          <w:bCs/>
          <w:sz w:val="24"/>
          <w:szCs w:val="24"/>
        </w:rPr>
      </w:pPr>
    </w:p>
    <w:p w14:paraId="0BF64EB2" w14:textId="77777777" w:rsidR="00FA494D" w:rsidRPr="007845C6" w:rsidRDefault="00FA494D" w:rsidP="004D3843">
      <w:pPr>
        <w:jc w:val="center"/>
        <w:rPr>
          <w:rFonts w:asciiTheme="majorBidi" w:hAnsiTheme="majorBidi" w:cstheme="majorBidi"/>
          <w:b/>
          <w:bCs/>
          <w:sz w:val="24"/>
          <w:szCs w:val="24"/>
        </w:rPr>
      </w:pPr>
      <w:r w:rsidRPr="007845C6">
        <w:rPr>
          <w:rFonts w:asciiTheme="majorBidi" w:hAnsiTheme="majorBidi" w:cstheme="majorBidi"/>
          <w:b/>
          <w:bCs/>
          <w:sz w:val="24"/>
          <w:szCs w:val="24"/>
        </w:rPr>
        <w:t>Table 1-major cities on the 21 routes to london</w:t>
      </w:r>
    </w:p>
    <w:p w14:paraId="0335BDDD" w14:textId="77777777" w:rsidR="00992AEA" w:rsidRPr="007845C6" w:rsidRDefault="00601600" w:rsidP="004D3843">
      <w:pPr>
        <w:jc w:val="center"/>
        <w:rPr>
          <w:rFonts w:asciiTheme="majorBidi" w:hAnsiTheme="majorBidi" w:cstheme="majorBidi"/>
          <w:b/>
          <w:bCs/>
          <w:sz w:val="24"/>
          <w:szCs w:val="24"/>
        </w:rPr>
      </w:pPr>
      <w:r w:rsidRPr="007845C6">
        <w:rPr>
          <w:rFonts w:asciiTheme="majorBidi" w:hAnsiTheme="majorBidi" w:cstheme="majorBidi"/>
          <w:sz w:val="24"/>
          <w:szCs w:val="24"/>
          <w:lang w:bidi="fa-IR"/>
        </w:rPr>
        <w:drawing>
          <wp:inline distT="0" distB="0" distL="0" distR="0" wp14:anchorId="016A11A1" wp14:editId="5D33103F">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3FC1676E" w14:textId="77777777" w:rsidR="00992AEA" w:rsidRPr="007845C6" w:rsidRDefault="00992AEA" w:rsidP="004D3843">
      <w:pPr>
        <w:rPr>
          <w:rFonts w:asciiTheme="majorBidi" w:hAnsiTheme="majorBidi" w:cstheme="majorBidi"/>
          <w:b/>
          <w:bCs/>
          <w:sz w:val="24"/>
          <w:szCs w:val="24"/>
        </w:rPr>
      </w:pPr>
    </w:p>
    <w:p w14:paraId="79A9BDE0" w14:textId="77777777" w:rsidR="000B200C" w:rsidRPr="007845C6" w:rsidRDefault="00601600" w:rsidP="004D3843">
      <w:pPr>
        <w:jc w:val="center"/>
        <w:rPr>
          <w:rFonts w:asciiTheme="majorBidi" w:hAnsiTheme="majorBidi" w:cstheme="majorBidi"/>
          <w:sz w:val="24"/>
          <w:szCs w:val="24"/>
          <w:rtl/>
        </w:rPr>
      </w:pPr>
      <w:r w:rsidRPr="007845C6">
        <w:rPr>
          <w:rFonts w:asciiTheme="majorBidi" w:hAnsiTheme="majorBidi" w:cstheme="majorBidi"/>
          <w:sz w:val="24"/>
          <w:szCs w:val="24"/>
          <w:lang w:bidi="fa-IR"/>
        </w:rPr>
        <w:lastRenderedPageBreak/>
        <w:drawing>
          <wp:inline distT="0" distB="0" distL="0" distR="0" wp14:anchorId="0B033B06" wp14:editId="15FC16F8">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7FE64630" w14:textId="77777777" w:rsidR="000B200C" w:rsidRPr="007845C6" w:rsidRDefault="000B200C" w:rsidP="004D3843">
      <w:pPr>
        <w:jc w:val="center"/>
        <w:rPr>
          <w:rFonts w:asciiTheme="majorBidi" w:hAnsiTheme="majorBidi" w:cstheme="majorBidi"/>
          <w:b/>
          <w:bCs/>
          <w:sz w:val="24"/>
          <w:szCs w:val="24"/>
          <w:rtl/>
        </w:rPr>
      </w:pPr>
      <w:r w:rsidRPr="007845C6">
        <w:rPr>
          <w:rFonts w:asciiTheme="majorBidi" w:hAnsiTheme="majorBidi" w:cstheme="majorBidi"/>
          <w:b/>
          <w:bCs/>
          <w:sz w:val="24"/>
          <w:szCs w:val="24"/>
        </w:rPr>
        <w:t>Figure (</w:t>
      </w:r>
      <w:r w:rsidR="00FA494D" w:rsidRPr="007845C6">
        <w:rPr>
          <w:rFonts w:asciiTheme="majorBidi" w:hAnsiTheme="majorBidi" w:cstheme="majorBidi"/>
          <w:b/>
          <w:bCs/>
          <w:sz w:val="24"/>
          <w:szCs w:val="24"/>
        </w:rPr>
        <w:t>1</w:t>
      </w:r>
      <w:r w:rsidRPr="007845C6">
        <w:rPr>
          <w:rFonts w:asciiTheme="majorBidi" w:hAnsiTheme="majorBidi" w:cstheme="majorBidi"/>
          <w:b/>
          <w:bCs/>
          <w:sz w:val="24"/>
          <w:szCs w:val="24"/>
        </w:rPr>
        <w:t xml:space="preserve">) </w:t>
      </w:r>
      <w:r w:rsidR="00FA494D" w:rsidRPr="007845C6">
        <w:rPr>
          <w:rFonts w:asciiTheme="majorBidi" w:hAnsiTheme="majorBidi" w:cstheme="majorBidi"/>
          <w:b/>
          <w:bCs/>
          <w:sz w:val="24"/>
          <w:szCs w:val="24"/>
        </w:rPr>
        <w:t>median property taxes and house valuse in the united states, 2000-2005</w:t>
      </w:r>
    </w:p>
    <w:p w14:paraId="401F9D8B" w14:textId="77777777" w:rsidR="000B200C" w:rsidRPr="007845C6" w:rsidRDefault="000B200C" w:rsidP="004D3843">
      <w:pPr>
        <w:spacing w:line="230" w:lineRule="auto"/>
        <w:rPr>
          <w:rFonts w:asciiTheme="majorBidi" w:hAnsiTheme="majorBidi" w:cstheme="majorBidi"/>
          <w:b/>
          <w:bCs/>
          <w:sz w:val="24"/>
          <w:szCs w:val="24"/>
        </w:rPr>
      </w:pPr>
    </w:p>
    <w:p w14:paraId="17EBABF3" w14:textId="77777777" w:rsidR="004D3843" w:rsidRPr="007845C6" w:rsidRDefault="004D3843">
      <w:pPr>
        <w:rPr>
          <w:rFonts w:asciiTheme="majorBidi" w:hAnsiTheme="majorBidi" w:cstheme="majorBidi"/>
          <w:b/>
          <w:bCs/>
          <w:sz w:val="24"/>
          <w:szCs w:val="24"/>
        </w:rPr>
      </w:pPr>
      <w:r w:rsidRPr="007845C6">
        <w:rPr>
          <w:rFonts w:asciiTheme="majorBidi" w:hAnsiTheme="majorBidi" w:cstheme="majorBidi"/>
          <w:b/>
          <w:bCs/>
          <w:sz w:val="24"/>
          <w:szCs w:val="24"/>
        </w:rPr>
        <w:br w:type="page"/>
      </w:r>
    </w:p>
    <w:p w14:paraId="4730439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lastRenderedPageBreak/>
        <w:t>Results Discussion</w:t>
      </w:r>
    </w:p>
    <w:p w14:paraId="219D1E0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All the obtained results should be carefully investigated and compared with the other works. Two page summary papers must include results and discussion sections.</w:t>
      </w:r>
    </w:p>
    <w:p w14:paraId="23956176" w14:textId="77777777" w:rsidR="000B200C" w:rsidRPr="007845C6" w:rsidRDefault="000B200C" w:rsidP="004D3843">
      <w:pPr>
        <w:spacing w:line="230" w:lineRule="auto"/>
        <w:rPr>
          <w:rFonts w:asciiTheme="majorBidi" w:hAnsiTheme="majorBidi" w:cstheme="majorBidi"/>
          <w:sz w:val="24"/>
          <w:szCs w:val="24"/>
        </w:rPr>
      </w:pPr>
    </w:p>
    <w:p w14:paraId="34C8B5D3"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Conclusions</w:t>
      </w:r>
    </w:p>
    <w:p w14:paraId="12F41DD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Main conclusions of the paper must be put here.</w:t>
      </w:r>
    </w:p>
    <w:p w14:paraId="3A29B82B" w14:textId="77777777" w:rsidR="000B200C" w:rsidRPr="007845C6" w:rsidRDefault="000B200C" w:rsidP="004D3843">
      <w:pPr>
        <w:spacing w:line="230" w:lineRule="auto"/>
        <w:rPr>
          <w:rFonts w:asciiTheme="majorBidi" w:hAnsiTheme="majorBidi" w:cstheme="majorBidi"/>
          <w:sz w:val="24"/>
          <w:szCs w:val="24"/>
        </w:rPr>
      </w:pPr>
    </w:p>
    <w:p w14:paraId="6D8B1525" w14:textId="77777777" w:rsidR="00690695" w:rsidRPr="007845C6" w:rsidRDefault="00690695" w:rsidP="004D3843">
      <w:pPr>
        <w:spacing w:line="230" w:lineRule="auto"/>
        <w:rPr>
          <w:rFonts w:asciiTheme="majorBidi" w:hAnsiTheme="majorBidi" w:cstheme="majorBidi"/>
          <w:sz w:val="24"/>
          <w:szCs w:val="24"/>
        </w:rPr>
      </w:pPr>
    </w:p>
    <w:p w14:paraId="0BB7303E" w14:textId="77777777" w:rsidR="00690695" w:rsidRPr="007845C6" w:rsidRDefault="00690695" w:rsidP="004D3843">
      <w:pPr>
        <w:spacing w:line="230" w:lineRule="auto"/>
        <w:rPr>
          <w:rFonts w:asciiTheme="majorBidi" w:hAnsiTheme="majorBidi" w:cstheme="majorBidi"/>
          <w:sz w:val="24"/>
          <w:szCs w:val="24"/>
        </w:rPr>
      </w:pPr>
    </w:p>
    <w:p w14:paraId="0DC2817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List of Symbols</w:t>
      </w:r>
      <w:r w:rsidRPr="007845C6">
        <w:rPr>
          <w:rFonts w:asciiTheme="majorBidi" w:hAnsiTheme="majorBidi" w:cstheme="majorBidi"/>
          <w:sz w:val="24"/>
          <w:szCs w:val="24"/>
        </w:rPr>
        <w:t xml:space="preserve"> </w:t>
      </w:r>
    </w:p>
    <w:p w14:paraId="79EE260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 list of symbols comes after the acknowledgment and before references. The English symbols come first followed by the Greek symbols. Both must be typed in alphabetical order and separated.</w:t>
      </w:r>
    </w:p>
    <w:p w14:paraId="4036767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 </w:t>
      </w:r>
    </w:p>
    <w:p w14:paraId="046AD666"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References</w:t>
      </w:r>
      <w:r w:rsidRPr="007845C6">
        <w:rPr>
          <w:rFonts w:asciiTheme="majorBidi" w:hAnsiTheme="majorBidi" w:cstheme="majorBidi"/>
          <w:sz w:val="24"/>
          <w:szCs w:val="24"/>
        </w:rPr>
        <w:t xml:space="preserve"> </w:t>
      </w:r>
    </w:p>
    <w:p w14:paraId="11AFB88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References must be numbered and be listed in the list of references in the order that they are referred to in the text.</w:t>
      </w:r>
    </w:p>
    <w:p w14:paraId="1D46289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Their number must be put in squared bracket, i.e. [1].</w:t>
      </w:r>
    </w:p>
    <w:p w14:paraId="278F3E9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The complete details of the references will appear in the list of references. </w:t>
      </w:r>
    </w:p>
    <w:p w14:paraId="3D61AAC8" w14:textId="77777777" w:rsidR="000B200C" w:rsidRPr="007845C6" w:rsidRDefault="000B200C" w:rsidP="004D3843">
      <w:pPr>
        <w:spacing w:line="230" w:lineRule="auto"/>
        <w:rPr>
          <w:rFonts w:asciiTheme="majorBidi" w:hAnsiTheme="majorBidi" w:cstheme="majorBidi"/>
          <w:sz w:val="24"/>
          <w:szCs w:val="24"/>
        </w:rPr>
      </w:pPr>
    </w:p>
    <w:p w14:paraId="66E198C4"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rsidRPr="007845C6" w14:paraId="294335CA" w14:textId="77777777" w:rsidTr="00992AEA">
        <w:tc>
          <w:tcPr>
            <w:tcW w:w="468" w:type="dxa"/>
          </w:tcPr>
          <w:p w14:paraId="77AE766F" w14:textId="77777777" w:rsidR="000B200C" w:rsidRPr="007845C6" w:rsidRDefault="00992AEA" w:rsidP="004D3843">
            <w:pPr>
              <w:rPr>
                <w:rFonts w:asciiTheme="majorBidi" w:hAnsiTheme="majorBidi" w:cstheme="majorBidi"/>
                <w:sz w:val="24"/>
                <w:szCs w:val="24"/>
                <w:lang w:bidi="fa-IR"/>
              </w:rPr>
            </w:pPr>
            <w:r w:rsidRPr="007845C6">
              <w:rPr>
                <w:rFonts w:asciiTheme="majorBidi" w:hAnsiTheme="majorBidi" w:cstheme="majorBidi"/>
                <w:sz w:val="24"/>
                <w:szCs w:val="24"/>
              </w:rPr>
              <w:t xml:space="preserve"> </w:t>
            </w:r>
            <w:r w:rsidR="000B200C" w:rsidRPr="007845C6">
              <w:rPr>
                <w:rFonts w:asciiTheme="majorBidi" w:hAnsiTheme="majorBidi" w:cstheme="majorBidi"/>
                <w:sz w:val="24"/>
                <w:szCs w:val="24"/>
              </w:rPr>
              <w:t>[1]</w:t>
            </w:r>
          </w:p>
        </w:tc>
        <w:tc>
          <w:tcPr>
            <w:tcW w:w="9081" w:type="dxa"/>
          </w:tcPr>
          <w:p w14:paraId="7B027B5A" w14:textId="77777777" w:rsidR="000B200C" w:rsidRPr="007845C6" w:rsidRDefault="00992AEA" w:rsidP="004D3843">
            <w:pPr>
              <w:rPr>
                <w:rFonts w:asciiTheme="majorBidi" w:hAnsiTheme="majorBidi" w:cstheme="majorBidi"/>
                <w:sz w:val="24"/>
                <w:szCs w:val="24"/>
              </w:rPr>
            </w:pPr>
            <w:r w:rsidRPr="007845C6">
              <w:rPr>
                <w:rFonts w:asciiTheme="majorBidi" w:hAnsiTheme="majorBidi" w:cstheme="majorBidi"/>
                <w:sz w:val="24"/>
                <w:szCs w:val="24"/>
              </w:rPr>
              <w:t>Assembly Jobs, Economic Development, and the Economy Committee, 2006. 20,Years of California Enterprise Zones: A Review and Prospectus, Sacramento,California, April 12, 2006.</w:t>
            </w:r>
          </w:p>
        </w:tc>
      </w:tr>
      <w:tr w:rsidR="000B200C" w:rsidRPr="007845C6" w14:paraId="36FA8BC0" w14:textId="77777777" w:rsidTr="00992AEA">
        <w:tc>
          <w:tcPr>
            <w:tcW w:w="468" w:type="dxa"/>
          </w:tcPr>
          <w:p w14:paraId="1273573C" w14:textId="77777777" w:rsidR="000B200C" w:rsidRPr="007845C6" w:rsidRDefault="000B200C" w:rsidP="004D3843">
            <w:pPr>
              <w:rPr>
                <w:rFonts w:asciiTheme="majorBidi" w:hAnsiTheme="majorBidi" w:cstheme="majorBidi"/>
                <w:sz w:val="24"/>
                <w:szCs w:val="24"/>
                <w:lang w:bidi="fa-IR"/>
              </w:rPr>
            </w:pPr>
            <w:r w:rsidRPr="007845C6">
              <w:rPr>
                <w:rFonts w:asciiTheme="majorBidi" w:hAnsiTheme="majorBidi" w:cstheme="majorBidi"/>
                <w:sz w:val="24"/>
                <w:szCs w:val="24"/>
              </w:rPr>
              <w:t>[2]</w:t>
            </w:r>
          </w:p>
        </w:tc>
        <w:tc>
          <w:tcPr>
            <w:tcW w:w="9081" w:type="dxa"/>
          </w:tcPr>
          <w:p w14:paraId="6DE64BE5" w14:textId="77777777" w:rsidR="000B200C" w:rsidRPr="007845C6" w:rsidRDefault="000B200C" w:rsidP="004D3843">
            <w:pPr>
              <w:rPr>
                <w:rFonts w:asciiTheme="majorBidi" w:hAnsiTheme="majorBidi" w:cstheme="majorBidi"/>
                <w:sz w:val="24"/>
                <w:szCs w:val="24"/>
                <w:lang w:bidi="fa-IR"/>
              </w:rPr>
            </w:pPr>
            <w:r w:rsidRPr="007845C6">
              <w:rPr>
                <w:rFonts w:asciiTheme="majorBidi" w:hAnsiTheme="majorBidi" w:cstheme="majorBidi"/>
                <w:sz w:val="24"/>
                <w:szCs w:val="24"/>
              </w:rPr>
              <w:t xml:space="preserve">Timoshenko, S.P. and Woinowsky-Krieger, S., 1959, </w:t>
            </w:r>
            <w:r w:rsidRPr="007845C6">
              <w:rPr>
                <w:rFonts w:asciiTheme="majorBidi" w:hAnsiTheme="majorBidi" w:cstheme="majorBidi"/>
                <w:i/>
                <w:iCs/>
                <w:sz w:val="24"/>
                <w:szCs w:val="24"/>
              </w:rPr>
              <w:t xml:space="preserve">Theory of </w:t>
            </w:r>
            <w:r w:rsidRPr="007845C6">
              <w:rPr>
                <w:rFonts w:asciiTheme="majorBidi" w:hAnsiTheme="majorBidi" w:cstheme="majorBidi"/>
                <w:sz w:val="24"/>
                <w:szCs w:val="24"/>
              </w:rPr>
              <w:t xml:space="preserve"> </w:t>
            </w:r>
            <w:r w:rsidRPr="007845C6">
              <w:rPr>
                <w:rFonts w:asciiTheme="majorBidi" w:hAnsiTheme="majorBidi" w:cstheme="majorBidi"/>
                <w:i/>
                <w:iCs/>
                <w:sz w:val="24"/>
                <w:szCs w:val="24"/>
              </w:rPr>
              <w:t>Plates and Shells</w:t>
            </w:r>
            <w:r w:rsidRPr="007845C6">
              <w:rPr>
                <w:rFonts w:asciiTheme="majorBidi" w:hAnsiTheme="majorBidi" w:cstheme="majorBidi"/>
                <w:sz w:val="24"/>
                <w:szCs w:val="24"/>
              </w:rPr>
              <w:t>, New York: McGraw-Hill Book Company.</w:t>
            </w:r>
          </w:p>
        </w:tc>
      </w:tr>
      <w:tr w:rsidR="000B200C" w:rsidRPr="007845C6" w14:paraId="0AEAF2E5" w14:textId="77777777" w:rsidTr="00992AEA">
        <w:tc>
          <w:tcPr>
            <w:tcW w:w="468" w:type="dxa"/>
          </w:tcPr>
          <w:p w14:paraId="44D00C75" w14:textId="77777777" w:rsidR="000B200C" w:rsidRPr="007845C6" w:rsidRDefault="000B200C" w:rsidP="004D3843">
            <w:pPr>
              <w:rPr>
                <w:rFonts w:asciiTheme="majorBidi" w:hAnsiTheme="majorBidi" w:cstheme="majorBidi"/>
                <w:sz w:val="24"/>
                <w:szCs w:val="24"/>
              </w:rPr>
            </w:pPr>
            <w:r w:rsidRPr="007845C6">
              <w:rPr>
                <w:rFonts w:asciiTheme="majorBidi" w:hAnsiTheme="majorBidi" w:cstheme="majorBidi"/>
                <w:sz w:val="24"/>
                <w:szCs w:val="24"/>
              </w:rPr>
              <w:t>[3]</w:t>
            </w:r>
          </w:p>
        </w:tc>
        <w:tc>
          <w:tcPr>
            <w:tcW w:w="9081" w:type="dxa"/>
          </w:tcPr>
          <w:p w14:paraId="7C7AB7D2" w14:textId="77777777" w:rsidR="000B200C" w:rsidRPr="007845C6" w:rsidRDefault="00992AEA" w:rsidP="004D3843">
            <w:pPr>
              <w:autoSpaceDE w:val="0"/>
              <w:autoSpaceDN w:val="0"/>
              <w:adjustRightInd w:val="0"/>
              <w:rPr>
                <w:rFonts w:asciiTheme="majorBidi" w:hAnsiTheme="majorBidi" w:cstheme="majorBidi"/>
                <w:sz w:val="24"/>
                <w:szCs w:val="24"/>
              </w:rPr>
            </w:pPr>
            <w:r w:rsidRPr="007845C6">
              <w:rPr>
                <w:rFonts w:asciiTheme="majorBidi" w:hAnsiTheme="majorBidi" w:cstheme="majorBidi"/>
                <w:sz w:val="24"/>
                <w:szCs w:val="24"/>
              </w:rPr>
              <w:t>Billings, Stephen, 2009. Do enterprise zones work? An analysis at the borders.Public Finance Review 37 (1), 68–93.</w:t>
            </w:r>
          </w:p>
        </w:tc>
      </w:tr>
    </w:tbl>
    <w:p w14:paraId="7274FB8D" w14:textId="77777777" w:rsidR="000B200C" w:rsidRPr="007845C6" w:rsidRDefault="000B200C" w:rsidP="004D3843">
      <w:pPr>
        <w:spacing w:line="230" w:lineRule="auto"/>
        <w:rPr>
          <w:rFonts w:asciiTheme="majorBidi" w:hAnsiTheme="majorBidi" w:cstheme="majorBidi"/>
          <w:sz w:val="24"/>
          <w:szCs w:val="24"/>
        </w:rPr>
        <w:sectPr w:rsidR="000B200C" w:rsidRPr="007845C6" w:rsidSect="004D3843">
          <w:headerReference w:type="default" r:id="rId12"/>
          <w:footerReference w:type="even" r:id="rId13"/>
          <w:footerReference w:type="default" r:id="rId14"/>
          <w:type w:val="continuous"/>
          <w:pgSz w:w="11907" w:h="16840"/>
          <w:pgMar w:top="143" w:right="1418" w:bottom="1418" w:left="1134" w:header="144" w:footer="288" w:gutter="0"/>
          <w:cols w:space="720"/>
          <w:docGrid w:linePitch="272"/>
        </w:sectPr>
      </w:pPr>
    </w:p>
    <w:p w14:paraId="0CE3518D" w14:textId="77777777" w:rsidR="0098445B" w:rsidRPr="007845C6" w:rsidRDefault="0098445B" w:rsidP="004D3843">
      <w:pPr>
        <w:spacing w:line="230" w:lineRule="auto"/>
        <w:rPr>
          <w:rFonts w:asciiTheme="majorBidi" w:hAnsiTheme="majorBidi" w:cstheme="majorBidi"/>
          <w:sz w:val="24"/>
          <w:szCs w:val="24"/>
        </w:rPr>
      </w:pPr>
    </w:p>
    <w:p w14:paraId="07BC557C" w14:textId="77777777" w:rsidR="00992AEA" w:rsidRPr="007845C6" w:rsidRDefault="00992AEA" w:rsidP="004D3843">
      <w:pPr>
        <w:spacing w:line="230" w:lineRule="auto"/>
        <w:rPr>
          <w:rFonts w:asciiTheme="majorBidi" w:hAnsiTheme="majorBidi" w:cstheme="majorBidi"/>
          <w:sz w:val="24"/>
          <w:szCs w:val="24"/>
        </w:rPr>
      </w:pPr>
    </w:p>
    <w:p w14:paraId="5F281F8E" w14:textId="77777777" w:rsidR="00992AEA" w:rsidRPr="007845C6" w:rsidRDefault="00992AEA" w:rsidP="004D3843">
      <w:pPr>
        <w:spacing w:line="230" w:lineRule="auto"/>
        <w:rPr>
          <w:rFonts w:asciiTheme="majorBidi" w:hAnsiTheme="majorBidi" w:cstheme="majorBidi"/>
          <w:sz w:val="24"/>
          <w:szCs w:val="24"/>
        </w:rPr>
      </w:pPr>
    </w:p>
    <w:sectPr w:rsidR="00992AEA" w:rsidRPr="007845C6" w:rsidSect="00B4352A">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ECD58" w14:textId="77777777" w:rsidR="00EE3B23" w:rsidRDefault="00EE3B23">
      <w:r>
        <w:separator/>
      </w:r>
    </w:p>
  </w:endnote>
  <w:endnote w:type="continuationSeparator" w:id="0">
    <w:p w14:paraId="2848A317" w14:textId="77777777" w:rsidR="00EE3B23" w:rsidRDefault="00EE3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Courier New"/>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0" w:usb1="80000000" w:usb2="00000008" w:usb3="00000000" w:csb0="00000040" w:csb1="00000000"/>
  </w:font>
  <w:font w:name="Lotus">
    <w:altName w:val="Courier New"/>
    <w:charset w:val="B2"/>
    <w:family w:val="auto"/>
    <w:pitch w:val="variable"/>
    <w:sig w:usb0="00002000" w:usb1="00000000" w:usb2="00000000" w:usb3="00000000" w:csb0="0000004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Zar">
    <w:altName w:val="Courier New"/>
    <w:charset w:val="B2"/>
    <w:family w:val="auto"/>
    <w:pitch w:val="variable"/>
    <w:sig w:usb0="00002000" w:usb1="00000000" w:usb2="00000000"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Franklin Gothic Demi Cond">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D2CC3" w14:textId="77777777" w:rsidR="0076212E" w:rsidRDefault="003F3175"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19AB35D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5DE4E" w14:textId="77777777" w:rsidR="00361875" w:rsidRPr="00CB629C" w:rsidRDefault="00361875">
    <w:pPr>
      <w:pStyle w:val="Footer"/>
      <w:jc w:val="center"/>
      <w:rPr>
        <w:b/>
        <w:bCs/>
        <w:caps/>
        <w:sz w:val="32"/>
        <w:szCs w:val="32"/>
      </w:rPr>
    </w:pPr>
    <w:r w:rsidRPr="00CB629C">
      <w:rPr>
        <w:b/>
        <w:bCs/>
        <w:caps/>
        <w:noProof w:val="0"/>
        <w:sz w:val="32"/>
        <w:szCs w:val="32"/>
      </w:rPr>
      <w:fldChar w:fldCharType="begin"/>
    </w:r>
    <w:r w:rsidRPr="00CB629C">
      <w:rPr>
        <w:b/>
        <w:bCs/>
        <w:caps/>
        <w:sz w:val="32"/>
        <w:szCs w:val="32"/>
      </w:rPr>
      <w:instrText xml:space="preserve"> PAGE   \* MERGEFORMAT </w:instrText>
    </w:r>
    <w:r w:rsidRPr="00CB629C">
      <w:rPr>
        <w:b/>
        <w:bCs/>
        <w:caps/>
        <w:noProof w:val="0"/>
        <w:sz w:val="32"/>
        <w:szCs w:val="32"/>
      </w:rPr>
      <w:fldChar w:fldCharType="separate"/>
    </w:r>
    <w:r w:rsidR="00A16EAD">
      <w:rPr>
        <w:b/>
        <w:bCs/>
        <w:caps/>
        <w:sz w:val="32"/>
        <w:szCs w:val="32"/>
      </w:rPr>
      <w:t>1</w:t>
    </w:r>
    <w:r w:rsidRPr="00CB629C">
      <w:rPr>
        <w:b/>
        <w:bCs/>
        <w:caps/>
        <w:sz w:val="32"/>
        <w:szCs w:val="32"/>
      </w:rPr>
      <w:fldChar w:fldCharType="end"/>
    </w:r>
  </w:p>
  <w:p w14:paraId="784E4F0B" w14:textId="77777777" w:rsidR="00361875" w:rsidRDefault="00361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0E317" w14:textId="77777777" w:rsidR="00EE3B23" w:rsidRDefault="00EE3B23" w:rsidP="0010114F">
      <w:pPr>
        <w:bidi/>
      </w:pPr>
      <w:r>
        <w:separator/>
      </w:r>
    </w:p>
  </w:footnote>
  <w:footnote w:type="continuationSeparator" w:id="0">
    <w:p w14:paraId="24775CCF" w14:textId="77777777" w:rsidR="00EE3B23" w:rsidRDefault="00EE3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A19C9" w14:textId="0EEDF705" w:rsidR="00AD5C63" w:rsidRPr="00200963" w:rsidRDefault="009A4D6E" w:rsidP="009A4D6E">
    <w:pPr>
      <w:pStyle w:val="Header"/>
      <w:pBdr>
        <w:bottom w:val="thickThinSmallGap" w:sz="24" w:space="31" w:color="823B0B"/>
      </w:pBdr>
      <w:tabs>
        <w:tab w:val="center" w:pos="4535"/>
        <w:tab w:val="left" w:pos="7870"/>
      </w:tabs>
      <w:jc w:val="center"/>
      <w:rPr>
        <w:rFonts w:ascii="Calibri Light" w:hAnsi="Calibri Light" w:cs="B Titr"/>
        <w:sz w:val="30"/>
        <w:szCs w:val="30"/>
        <w:rtl/>
        <w:lang w:bidi="fa-IR"/>
      </w:rPr>
    </w:pPr>
    <w:r>
      <w:rPr>
        <w:rFonts w:ascii="Calibri Light" w:hAnsi="Calibri Light" w:cs="B Titr" w:hint="cs"/>
        <w:sz w:val="30"/>
        <w:szCs w:val="30"/>
        <w:rtl/>
        <w:lang w:bidi="fa-IR"/>
      </w:rPr>
      <w:t>هدر مقاله توسط دبیرخانه گذاشته می شود.</w:t>
    </w:r>
  </w:p>
  <w:p w14:paraId="322C2756" w14:textId="77777777" w:rsidR="00AD5C63" w:rsidRDefault="004D3843" w:rsidP="00AD5C63">
    <w:pPr>
      <w:pStyle w:val="Header"/>
      <w:rPr>
        <w:rFonts w:cs="B Titr"/>
        <w:lang w:bidi="fa-IR"/>
      </w:rPr>
    </w:pPr>
    <w:r>
      <w:rPr>
        <w:rFonts w:ascii="Calibri Light" w:hAnsi="Calibri Light" w:cs="B Titr"/>
        <w:noProof/>
        <w:sz w:val="30"/>
        <w:szCs w:val="30"/>
        <w:lang w:bidi="fa-IR"/>
      </w:rPr>
      <mc:AlternateContent>
        <mc:Choice Requires="wps">
          <w:drawing>
            <wp:anchor distT="0" distB="0" distL="114300" distR="114300" simplePos="0" relativeHeight="251661312" behindDoc="0" locked="0" layoutInCell="1" allowOverlap="1" wp14:anchorId="4E28526A" wp14:editId="7BEE8B37">
              <wp:simplePos x="0" y="0"/>
              <wp:positionH relativeFrom="column">
                <wp:posOffset>622935</wp:posOffset>
              </wp:positionH>
              <wp:positionV relativeFrom="paragraph">
                <wp:posOffset>57150</wp:posOffset>
              </wp:positionV>
              <wp:extent cx="4886325" cy="3143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8526A" id="_x0000_t202" coordsize="21600,21600" o:spt="202" path="m,l,21600r21600,l21600,xe">
              <v:stroke joinstyle="miter"/>
              <v:path gradientshapeok="t" o:connecttype="rect"/>
            </v:shapetype>
            <v:shape id="Text Box 4" o:spid="_x0000_s1026" type="#_x0000_t202" style="position:absolute;left:0;text-align:left;margin-left:49.05pt;margin-top:4.5pt;width:384.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" filled="f" stroked="f">
              <v:textbo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v:textbox>
            </v:shape>
          </w:pict>
        </mc:Fallback>
      </mc:AlternateContent>
    </w:r>
  </w:p>
  <w:p w14:paraId="62EDD69F" w14:textId="77777777" w:rsidR="00F453A8" w:rsidRDefault="00F453A8" w:rsidP="00F453A8">
    <w:pPr>
      <w:pStyle w:val="Header"/>
    </w:pPr>
  </w:p>
  <w:p w14:paraId="594F7D6F" w14:textId="77777777" w:rsidR="00931BA1" w:rsidRDefault="00931BA1" w:rsidP="00F453A8">
    <w:pPr>
      <w:pStyle w:val="Header"/>
      <w:rPr>
        <w:lang w:bidi="fa-I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6"/>
  </w:num>
  <w:num w:numId="2">
    <w:abstractNumId w:val="4"/>
  </w:num>
  <w:num w:numId="3">
    <w:abstractNumId w:val="11"/>
  </w:num>
  <w:num w:numId="4">
    <w:abstractNumId w:val="0"/>
  </w:num>
  <w:num w:numId="5">
    <w:abstractNumId w:val="5"/>
  </w:num>
  <w:num w:numId="6">
    <w:abstractNumId w:val="10"/>
  </w:num>
  <w:num w:numId="7">
    <w:abstractNumId w:val="1"/>
  </w:num>
  <w:num w:numId="8">
    <w:abstractNumId w:val="8"/>
  </w:num>
  <w:num w:numId="9">
    <w:abstractNumId w:val="9"/>
  </w:num>
  <w:num w:numId="10">
    <w:abstractNumId w:val="2"/>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49"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3E17"/>
    <w:rsid w:val="0002405D"/>
    <w:rsid w:val="0002571C"/>
    <w:rsid w:val="000304FB"/>
    <w:rsid w:val="00031EC5"/>
    <w:rsid w:val="000329D0"/>
    <w:rsid w:val="00035264"/>
    <w:rsid w:val="00040DAF"/>
    <w:rsid w:val="00046639"/>
    <w:rsid w:val="000474F1"/>
    <w:rsid w:val="00054059"/>
    <w:rsid w:val="000575A4"/>
    <w:rsid w:val="00057E00"/>
    <w:rsid w:val="000627A5"/>
    <w:rsid w:val="00064DC1"/>
    <w:rsid w:val="000661D4"/>
    <w:rsid w:val="00067051"/>
    <w:rsid w:val="00075BF3"/>
    <w:rsid w:val="00076D30"/>
    <w:rsid w:val="00080D73"/>
    <w:rsid w:val="000818AE"/>
    <w:rsid w:val="00082178"/>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F1"/>
    <w:rsid w:val="000C19B4"/>
    <w:rsid w:val="000C3386"/>
    <w:rsid w:val="000C362B"/>
    <w:rsid w:val="000C377C"/>
    <w:rsid w:val="000C533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9A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02E8"/>
    <w:rsid w:val="00182E20"/>
    <w:rsid w:val="00182F64"/>
    <w:rsid w:val="00183B12"/>
    <w:rsid w:val="00184EDB"/>
    <w:rsid w:val="001904AE"/>
    <w:rsid w:val="001919F1"/>
    <w:rsid w:val="00191BE4"/>
    <w:rsid w:val="0019570E"/>
    <w:rsid w:val="0019641B"/>
    <w:rsid w:val="001A23E2"/>
    <w:rsid w:val="001A50B0"/>
    <w:rsid w:val="001B7A70"/>
    <w:rsid w:val="001C19CD"/>
    <w:rsid w:val="001C576A"/>
    <w:rsid w:val="001D6CE4"/>
    <w:rsid w:val="001E2CDB"/>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3D17"/>
    <w:rsid w:val="00276008"/>
    <w:rsid w:val="0027720C"/>
    <w:rsid w:val="00285468"/>
    <w:rsid w:val="00290D64"/>
    <w:rsid w:val="00291525"/>
    <w:rsid w:val="002924E7"/>
    <w:rsid w:val="00292AE6"/>
    <w:rsid w:val="0029474E"/>
    <w:rsid w:val="00296950"/>
    <w:rsid w:val="00297565"/>
    <w:rsid w:val="002A11CB"/>
    <w:rsid w:val="002A193A"/>
    <w:rsid w:val="002A25C8"/>
    <w:rsid w:val="002A796F"/>
    <w:rsid w:val="002B04C5"/>
    <w:rsid w:val="002B1C70"/>
    <w:rsid w:val="002B2A44"/>
    <w:rsid w:val="002B3BAD"/>
    <w:rsid w:val="002B7DCC"/>
    <w:rsid w:val="002C7D8B"/>
    <w:rsid w:val="002D5004"/>
    <w:rsid w:val="002D6EAE"/>
    <w:rsid w:val="002E35D5"/>
    <w:rsid w:val="002E38A9"/>
    <w:rsid w:val="002E55BC"/>
    <w:rsid w:val="002E5D92"/>
    <w:rsid w:val="002E5DCF"/>
    <w:rsid w:val="002F45C4"/>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6171"/>
    <w:rsid w:val="00333C9C"/>
    <w:rsid w:val="00333FC8"/>
    <w:rsid w:val="00340489"/>
    <w:rsid w:val="00350911"/>
    <w:rsid w:val="00350DEE"/>
    <w:rsid w:val="00351FFC"/>
    <w:rsid w:val="00352B33"/>
    <w:rsid w:val="00353BEC"/>
    <w:rsid w:val="00353CA5"/>
    <w:rsid w:val="0035544D"/>
    <w:rsid w:val="00361875"/>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23D8"/>
    <w:rsid w:val="003E3451"/>
    <w:rsid w:val="003F0E63"/>
    <w:rsid w:val="003F3175"/>
    <w:rsid w:val="003F3BDA"/>
    <w:rsid w:val="003F4911"/>
    <w:rsid w:val="00400644"/>
    <w:rsid w:val="00401ED5"/>
    <w:rsid w:val="00402C2F"/>
    <w:rsid w:val="004059A1"/>
    <w:rsid w:val="00411648"/>
    <w:rsid w:val="00411E75"/>
    <w:rsid w:val="00413F6E"/>
    <w:rsid w:val="004141BB"/>
    <w:rsid w:val="004159D6"/>
    <w:rsid w:val="00416215"/>
    <w:rsid w:val="00420696"/>
    <w:rsid w:val="0042085B"/>
    <w:rsid w:val="00421DD4"/>
    <w:rsid w:val="0042254E"/>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12AD"/>
    <w:rsid w:val="004B1AE8"/>
    <w:rsid w:val="004B7672"/>
    <w:rsid w:val="004C04A6"/>
    <w:rsid w:val="004C0B2C"/>
    <w:rsid w:val="004C1D6E"/>
    <w:rsid w:val="004C30F5"/>
    <w:rsid w:val="004C4985"/>
    <w:rsid w:val="004C4AAD"/>
    <w:rsid w:val="004D1805"/>
    <w:rsid w:val="004D2087"/>
    <w:rsid w:val="004D268B"/>
    <w:rsid w:val="004D3739"/>
    <w:rsid w:val="004D3843"/>
    <w:rsid w:val="004D4572"/>
    <w:rsid w:val="004D54E7"/>
    <w:rsid w:val="004E2ABD"/>
    <w:rsid w:val="004E3E66"/>
    <w:rsid w:val="004E4356"/>
    <w:rsid w:val="004E4FDF"/>
    <w:rsid w:val="004E795C"/>
    <w:rsid w:val="004F672C"/>
    <w:rsid w:val="004F6910"/>
    <w:rsid w:val="005057FC"/>
    <w:rsid w:val="00505D8B"/>
    <w:rsid w:val="00507432"/>
    <w:rsid w:val="005165E9"/>
    <w:rsid w:val="005240CB"/>
    <w:rsid w:val="00524AB6"/>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301A"/>
    <w:rsid w:val="005776E5"/>
    <w:rsid w:val="00583F0F"/>
    <w:rsid w:val="00585B4E"/>
    <w:rsid w:val="005900EF"/>
    <w:rsid w:val="00590891"/>
    <w:rsid w:val="00593F13"/>
    <w:rsid w:val="00594C88"/>
    <w:rsid w:val="0059697C"/>
    <w:rsid w:val="005B6E01"/>
    <w:rsid w:val="005C0917"/>
    <w:rsid w:val="005C38DA"/>
    <w:rsid w:val="005C56D1"/>
    <w:rsid w:val="005C75D3"/>
    <w:rsid w:val="005D1CCC"/>
    <w:rsid w:val="005D6B30"/>
    <w:rsid w:val="005E53CE"/>
    <w:rsid w:val="005F1164"/>
    <w:rsid w:val="005F1922"/>
    <w:rsid w:val="005F2BB4"/>
    <w:rsid w:val="005F444D"/>
    <w:rsid w:val="005F72E7"/>
    <w:rsid w:val="006008F8"/>
    <w:rsid w:val="00601180"/>
    <w:rsid w:val="00601600"/>
    <w:rsid w:val="00603E8C"/>
    <w:rsid w:val="006058E4"/>
    <w:rsid w:val="00607F56"/>
    <w:rsid w:val="0061159F"/>
    <w:rsid w:val="006206AE"/>
    <w:rsid w:val="0062275D"/>
    <w:rsid w:val="0062731B"/>
    <w:rsid w:val="00630B1A"/>
    <w:rsid w:val="00632F32"/>
    <w:rsid w:val="00634760"/>
    <w:rsid w:val="00635FD7"/>
    <w:rsid w:val="00641FFE"/>
    <w:rsid w:val="006472C3"/>
    <w:rsid w:val="00650790"/>
    <w:rsid w:val="00651C78"/>
    <w:rsid w:val="006522FC"/>
    <w:rsid w:val="006525E3"/>
    <w:rsid w:val="006536C8"/>
    <w:rsid w:val="006555F0"/>
    <w:rsid w:val="00661450"/>
    <w:rsid w:val="006670CC"/>
    <w:rsid w:val="006676C9"/>
    <w:rsid w:val="0067212E"/>
    <w:rsid w:val="006740A5"/>
    <w:rsid w:val="00674811"/>
    <w:rsid w:val="00675015"/>
    <w:rsid w:val="00683BCE"/>
    <w:rsid w:val="00690695"/>
    <w:rsid w:val="0069162F"/>
    <w:rsid w:val="00693864"/>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224C"/>
    <w:rsid w:val="00724247"/>
    <w:rsid w:val="00730B45"/>
    <w:rsid w:val="0073616A"/>
    <w:rsid w:val="00736885"/>
    <w:rsid w:val="007379A5"/>
    <w:rsid w:val="00741A92"/>
    <w:rsid w:val="0074396C"/>
    <w:rsid w:val="00746CD3"/>
    <w:rsid w:val="00750802"/>
    <w:rsid w:val="0075687D"/>
    <w:rsid w:val="00757277"/>
    <w:rsid w:val="00760430"/>
    <w:rsid w:val="0076060F"/>
    <w:rsid w:val="0076212E"/>
    <w:rsid w:val="00762636"/>
    <w:rsid w:val="00766037"/>
    <w:rsid w:val="00770F6C"/>
    <w:rsid w:val="00777A52"/>
    <w:rsid w:val="00783DE3"/>
    <w:rsid w:val="007845C6"/>
    <w:rsid w:val="0079383F"/>
    <w:rsid w:val="007A719E"/>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666B5"/>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B5AFC"/>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5A6F"/>
    <w:rsid w:val="00915C17"/>
    <w:rsid w:val="0092264A"/>
    <w:rsid w:val="00923CBA"/>
    <w:rsid w:val="00925AD2"/>
    <w:rsid w:val="0092672D"/>
    <w:rsid w:val="00927CF6"/>
    <w:rsid w:val="009305AF"/>
    <w:rsid w:val="00931BA1"/>
    <w:rsid w:val="009332A6"/>
    <w:rsid w:val="0094315E"/>
    <w:rsid w:val="00947BA6"/>
    <w:rsid w:val="00950CE8"/>
    <w:rsid w:val="00956370"/>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CBF"/>
    <w:rsid w:val="009859FD"/>
    <w:rsid w:val="009873E3"/>
    <w:rsid w:val="00992AEA"/>
    <w:rsid w:val="009A4D6E"/>
    <w:rsid w:val="009A63A9"/>
    <w:rsid w:val="009A6E5D"/>
    <w:rsid w:val="009A7B9E"/>
    <w:rsid w:val="009B29B1"/>
    <w:rsid w:val="009B3E06"/>
    <w:rsid w:val="009B46C8"/>
    <w:rsid w:val="009B6783"/>
    <w:rsid w:val="009C1DAC"/>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6D2"/>
    <w:rsid w:val="00A01AAD"/>
    <w:rsid w:val="00A04681"/>
    <w:rsid w:val="00A0668F"/>
    <w:rsid w:val="00A135EA"/>
    <w:rsid w:val="00A1487A"/>
    <w:rsid w:val="00A154F7"/>
    <w:rsid w:val="00A16127"/>
    <w:rsid w:val="00A16EAD"/>
    <w:rsid w:val="00A20104"/>
    <w:rsid w:val="00A2013B"/>
    <w:rsid w:val="00A20B96"/>
    <w:rsid w:val="00A26AAF"/>
    <w:rsid w:val="00A26D40"/>
    <w:rsid w:val="00A405D7"/>
    <w:rsid w:val="00A41B25"/>
    <w:rsid w:val="00A42B1C"/>
    <w:rsid w:val="00A434F8"/>
    <w:rsid w:val="00A456BB"/>
    <w:rsid w:val="00A475FE"/>
    <w:rsid w:val="00A502C1"/>
    <w:rsid w:val="00A509D4"/>
    <w:rsid w:val="00A57167"/>
    <w:rsid w:val="00A61E53"/>
    <w:rsid w:val="00A63A1E"/>
    <w:rsid w:val="00A66B63"/>
    <w:rsid w:val="00A70E84"/>
    <w:rsid w:val="00A71BB6"/>
    <w:rsid w:val="00A71F42"/>
    <w:rsid w:val="00A72049"/>
    <w:rsid w:val="00A72879"/>
    <w:rsid w:val="00A72DF1"/>
    <w:rsid w:val="00A752F2"/>
    <w:rsid w:val="00A777DA"/>
    <w:rsid w:val="00A82BF9"/>
    <w:rsid w:val="00A82F80"/>
    <w:rsid w:val="00A83152"/>
    <w:rsid w:val="00A84D57"/>
    <w:rsid w:val="00A860FE"/>
    <w:rsid w:val="00A93C9A"/>
    <w:rsid w:val="00AA054F"/>
    <w:rsid w:val="00AA1AB4"/>
    <w:rsid w:val="00AA3D05"/>
    <w:rsid w:val="00AB1EB1"/>
    <w:rsid w:val="00AB2E20"/>
    <w:rsid w:val="00AB7CF0"/>
    <w:rsid w:val="00AC1C18"/>
    <w:rsid w:val="00AC2167"/>
    <w:rsid w:val="00AC2E84"/>
    <w:rsid w:val="00AC400D"/>
    <w:rsid w:val="00AC61DB"/>
    <w:rsid w:val="00AD3F07"/>
    <w:rsid w:val="00AD3FCF"/>
    <w:rsid w:val="00AD546D"/>
    <w:rsid w:val="00AD5C63"/>
    <w:rsid w:val="00AD5D28"/>
    <w:rsid w:val="00AE190C"/>
    <w:rsid w:val="00AE2063"/>
    <w:rsid w:val="00AE5D08"/>
    <w:rsid w:val="00AF0FE6"/>
    <w:rsid w:val="00AF1F18"/>
    <w:rsid w:val="00B052DB"/>
    <w:rsid w:val="00B058B5"/>
    <w:rsid w:val="00B05F85"/>
    <w:rsid w:val="00B075AE"/>
    <w:rsid w:val="00B10799"/>
    <w:rsid w:val="00B1480D"/>
    <w:rsid w:val="00B15EB7"/>
    <w:rsid w:val="00B16859"/>
    <w:rsid w:val="00B204CE"/>
    <w:rsid w:val="00B212AA"/>
    <w:rsid w:val="00B244E7"/>
    <w:rsid w:val="00B26445"/>
    <w:rsid w:val="00B268DE"/>
    <w:rsid w:val="00B26BED"/>
    <w:rsid w:val="00B32612"/>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B8E"/>
    <w:rsid w:val="00B74ED8"/>
    <w:rsid w:val="00B75F33"/>
    <w:rsid w:val="00B801B1"/>
    <w:rsid w:val="00B80783"/>
    <w:rsid w:val="00B8268F"/>
    <w:rsid w:val="00B83010"/>
    <w:rsid w:val="00B85046"/>
    <w:rsid w:val="00B87025"/>
    <w:rsid w:val="00B920DF"/>
    <w:rsid w:val="00B950C4"/>
    <w:rsid w:val="00B96390"/>
    <w:rsid w:val="00BA2AED"/>
    <w:rsid w:val="00BA339B"/>
    <w:rsid w:val="00BA5A0B"/>
    <w:rsid w:val="00BA7254"/>
    <w:rsid w:val="00BB48F9"/>
    <w:rsid w:val="00BB773E"/>
    <w:rsid w:val="00BC43AC"/>
    <w:rsid w:val="00BC7208"/>
    <w:rsid w:val="00BC7950"/>
    <w:rsid w:val="00BD0793"/>
    <w:rsid w:val="00BD42A4"/>
    <w:rsid w:val="00BD614A"/>
    <w:rsid w:val="00BD6CE5"/>
    <w:rsid w:val="00BF4CA1"/>
    <w:rsid w:val="00C03CB8"/>
    <w:rsid w:val="00C04412"/>
    <w:rsid w:val="00C04C99"/>
    <w:rsid w:val="00C0751F"/>
    <w:rsid w:val="00C1008B"/>
    <w:rsid w:val="00C101AC"/>
    <w:rsid w:val="00C1158A"/>
    <w:rsid w:val="00C136E9"/>
    <w:rsid w:val="00C1396F"/>
    <w:rsid w:val="00C15948"/>
    <w:rsid w:val="00C173A5"/>
    <w:rsid w:val="00C17C0A"/>
    <w:rsid w:val="00C17C6E"/>
    <w:rsid w:val="00C202AC"/>
    <w:rsid w:val="00C2040D"/>
    <w:rsid w:val="00C21840"/>
    <w:rsid w:val="00C23508"/>
    <w:rsid w:val="00C24F2A"/>
    <w:rsid w:val="00C265E4"/>
    <w:rsid w:val="00C324A3"/>
    <w:rsid w:val="00C435FE"/>
    <w:rsid w:val="00C46DA2"/>
    <w:rsid w:val="00C50F1D"/>
    <w:rsid w:val="00C51A95"/>
    <w:rsid w:val="00C5285D"/>
    <w:rsid w:val="00C53E9A"/>
    <w:rsid w:val="00C54A51"/>
    <w:rsid w:val="00C55AFA"/>
    <w:rsid w:val="00C55E3B"/>
    <w:rsid w:val="00C616EB"/>
    <w:rsid w:val="00C61EF9"/>
    <w:rsid w:val="00C64D7A"/>
    <w:rsid w:val="00C64E12"/>
    <w:rsid w:val="00C763B8"/>
    <w:rsid w:val="00C83B26"/>
    <w:rsid w:val="00C85B2C"/>
    <w:rsid w:val="00C85BA0"/>
    <w:rsid w:val="00C86618"/>
    <w:rsid w:val="00C906BC"/>
    <w:rsid w:val="00C918E2"/>
    <w:rsid w:val="00C969CD"/>
    <w:rsid w:val="00C97621"/>
    <w:rsid w:val="00CA169D"/>
    <w:rsid w:val="00CA3F33"/>
    <w:rsid w:val="00CA5726"/>
    <w:rsid w:val="00CA5783"/>
    <w:rsid w:val="00CA7CB4"/>
    <w:rsid w:val="00CB2FB2"/>
    <w:rsid w:val="00CB629C"/>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AB2"/>
    <w:rsid w:val="00D14553"/>
    <w:rsid w:val="00D14A51"/>
    <w:rsid w:val="00D21413"/>
    <w:rsid w:val="00D24116"/>
    <w:rsid w:val="00D24517"/>
    <w:rsid w:val="00D25B57"/>
    <w:rsid w:val="00D26024"/>
    <w:rsid w:val="00D333C2"/>
    <w:rsid w:val="00D33E8F"/>
    <w:rsid w:val="00D437BA"/>
    <w:rsid w:val="00D44DE9"/>
    <w:rsid w:val="00D50638"/>
    <w:rsid w:val="00D519B7"/>
    <w:rsid w:val="00D621A9"/>
    <w:rsid w:val="00D63501"/>
    <w:rsid w:val="00D646F4"/>
    <w:rsid w:val="00D64D5A"/>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114"/>
    <w:rsid w:val="00DB2B94"/>
    <w:rsid w:val="00DB2F05"/>
    <w:rsid w:val="00DB6DEA"/>
    <w:rsid w:val="00DC27AC"/>
    <w:rsid w:val="00DC7FD8"/>
    <w:rsid w:val="00DD1BFA"/>
    <w:rsid w:val="00DD3A5B"/>
    <w:rsid w:val="00DD67BC"/>
    <w:rsid w:val="00DD7A79"/>
    <w:rsid w:val="00DE67A4"/>
    <w:rsid w:val="00DF4193"/>
    <w:rsid w:val="00DF4800"/>
    <w:rsid w:val="00DF62CC"/>
    <w:rsid w:val="00DF7688"/>
    <w:rsid w:val="00DF7C0A"/>
    <w:rsid w:val="00E06155"/>
    <w:rsid w:val="00E12090"/>
    <w:rsid w:val="00E13A68"/>
    <w:rsid w:val="00E219D8"/>
    <w:rsid w:val="00E22DF8"/>
    <w:rsid w:val="00E32838"/>
    <w:rsid w:val="00E32CF3"/>
    <w:rsid w:val="00E4005D"/>
    <w:rsid w:val="00E4018D"/>
    <w:rsid w:val="00E40B9F"/>
    <w:rsid w:val="00E44949"/>
    <w:rsid w:val="00E450F5"/>
    <w:rsid w:val="00E503B0"/>
    <w:rsid w:val="00E50AA5"/>
    <w:rsid w:val="00E6095A"/>
    <w:rsid w:val="00E709DE"/>
    <w:rsid w:val="00E71223"/>
    <w:rsid w:val="00E736EC"/>
    <w:rsid w:val="00E746FC"/>
    <w:rsid w:val="00E81530"/>
    <w:rsid w:val="00E81BE8"/>
    <w:rsid w:val="00E8209B"/>
    <w:rsid w:val="00E85C9B"/>
    <w:rsid w:val="00E87966"/>
    <w:rsid w:val="00E879E3"/>
    <w:rsid w:val="00E91E07"/>
    <w:rsid w:val="00EA4AC7"/>
    <w:rsid w:val="00EA5BD5"/>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E3B23"/>
    <w:rsid w:val="00EF2182"/>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53A8"/>
    <w:rsid w:val="00F4591D"/>
    <w:rsid w:val="00F46831"/>
    <w:rsid w:val="00F50465"/>
    <w:rsid w:val="00F519D0"/>
    <w:rsid w:val="00F61ABE"/>
    <w:rsid w:val="00F63060"/>
    <w:rsid w:val="00F640D2"/>
    <w:rsid w:val="00F66277"/>
    <w:rsid w:val="00F71E7E"/>
    <w:rsid w:val="00F728DC"/>
    <w:rsid w:val="00F81957"/>
    <w:rsid w:val="00F82249"/>
    <w:rsid w:val="00F8313C"/>
    <w:rsid w:val="00F857F0"/>
    <w:rsid w:val="00F8777D"/>
    <w:rsid w:val="00F87A7A"/>
    <w:rsid w:val="00F93332"/>
    <w:rsid w:val="00F944B7"/>
    <w:rsid w:val="00FA353F"/>
    <w:rsid w:val="00FA3853"/>
    <w:rsid w:val="00FA3CDD"/>
    <w:rsid w:val="00FA494D"/>
    <w:rsid w:val="00FB0A0E"/>
    <w:rsid w:val="00FB4B1C"/>
    <w:rsid w:val="00FB6C1B"/>
    <w:rsid w:val="00FC0293"/>
    <w:rsid w:val="00FD0751"/>
    <w:rsid w:val="00FD20A0"/>
    <w:rsid w:val="00FD2EE9"/>
    <w:rsid w:val="00FD424F"/>
    <w:rsid w:val="00FD493E"/>
    <w:rsid w:val="00FD6501"/>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f">
      <v:fill color="white"/>
      <v:stroke on="f"/>
      <v:textbox style="layout-flow:vertical"/>
    </o:shapedefaults>
    <o:shapelayout v:ext="edit">
      <o:idmap v:ext="edit" data="1"/>
    </o:shapelayout>
  </w:shapeDefaults>
  <w:decimalSymbol w:val="."/>
  <w:listSeparator w:val=","/>
  <w14:docId w14:val="10CC5DF6"/>
  <w15:docId w15:val="{C2CED0C8-0A41-4E8E-A653-78D1815A3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uiPriority w:val="22"/>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customStyle="1" w:styleId="tlid-translation">
    <w:name w:val="tlid-translation"/>
    <w:basedOn w:val="DefaultParagraphFont"/>
    <w:rsid w:val="004D3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6901266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574125580">
      <w:bodyDiv w:val="1"/>
      <w:marLeft w:val="0"/>
      <w:marRight w:val="0"/>
      <w:marTop w:val="0"/>
      <w:marBottom w:val="0"/>
      <w:divBdr>
        <w:top w:val="none" w:sz="0" w:space="0" w:color="auto"/>
        <w:left w:val="none" w:sz="0" w:space="0" w:color="auto"/>
        <w:bottom w:val="none" w:sz="0" w:space="0" w:color="auto"/>
        <w:right w:val="none" w:sz="0" w:space="0" w:color="auto"/>
      </w:divBdr>
      <w:divsChild>
        <w:div w:id="215048583">
          <w:marLeft w:val="0"/>
          <w:marRight w:val="0"/>
          <w:marTop w:val="0"/>
          <w:marBottom w:val="0"/>
          <w:divBdr>
            <w:top w:val="none" w:sz="0" w:space="0" w:color="auto"/>
            <w:left w:val="none" w:sz="0" w:space="0" w:color="auto"/>
            <w:bottom w:val="none" w:sz="0" w:space="0" w:color="auto"/>
            <w:right w:val="none" w:sz="0" w:space="0" w:color="auto"/>
          </w:divBdr>
          <w:divsChild>
            <w:div w:id="12293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11750">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45784925">
      <w:bodyDiv w:val="1"/>
      <w:marLeft w:val="0"/>
      <w:marRight w:val="0"/>
      <w:marTop w:val="0"/>
      <w:marBottom w:val="0"/>
      <w:divBdr>
        <w:top w:val="none" w:sz="0" w:space="0" w:color="auto"/>
        <w:left w:val="none" w:sz="0" w:space="0" w:color="auto"/>
        <w:bottom w:val="none" w:sz="0" w:space="0" w:color="auto"/>
        <w:right w:val="none" w:sz="0" w:space="0" w:color="auto"/>
      </w:divBdr>
      <w:divsChild>
        <w:div w:id="1515539103">
          <w:marLeft w:val="0"/>
          <w:marRight w:val="0"/>
          <w:marTop w:val="0"/>
          <w:marBottom w:val="0"/>
          <w:divBdr>
            <w:top w:val="none" w:sz="0" w:space="0" w:color="auto"/>
            <w:left w:val="none" w:sz="0" w:space="0" w:color="auto"/>
            <w:bottom w:val="none" w:sz="0" w:space="0" w:color="auto"/>
            <w:right w:val="none" w:sz="0" w:space="0" w:color="auto"/>
          </w:divBdr>
          <w:divsChild>
            <w:div w:id="7140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ED8DF-2106-49E7-8B89-B810642AF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712</Words>
  <Characters>4060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IT_Raymand</cp:lastModifiedBy>
  <cp:revision>9</cp:revision>
  <cp:lastPrinted>2007-05-16T03:26:00Z</cp:lastPrinted>
  <dcterms:created xsi:type="dcterms:W3CDTF">2019-10-08T09:16:00Z</dcterms:created>
  <dcterms:modified xsi:type="dcterms:W3CDTF">2023-08-28T10:19:00Z</dcterms:modified>
</cp:coreProperties>
</file>